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73828" w:rsidRPr="002C58FA" w:rsidRDefault="00EC6C43" w:rsidP="00EC6C43">
      <w:pPr>
        <w:spacing w:after="0" w:line="240" w:lineRule="auto"/>
        <w:rPr>
          <w:rFonts w:ascii="Arial" w:hAnsi="Arial" w:cs="Arial"/>
          <w:b/>
          <w:color w:val="20201D"/>
          <w:w w:val="105"/>
          <w:sz w:val="24"/>
          <w:szCs w:val="24"/>
          <w:shd w:val="clear" w:color="auto" w:fill="FFFFFF"/>
        </w:rPr>
      </w:pPr>
      <w:r>
        <w:rPr>
          <w:rFonts w:ascii="Arial" w:hAnsi="Arial" w:cs="Arial"/>
          <w:b/>
          <w:color w:val="20201D"/>
          <w:w w:val="105"/>
          <w:sz w:val="24"/>
          <w:szCs w:val="24"/>
          <w:shd w:val="clear" w:color="auto" w:fill="FFFFFF"/>
        </w:rPr>
        <w:t xml:space="preserve">8. </w:t>
      </w:r>
      <w:r w:rsidR="00E73828" w:rsidRPr="002C58FA">
        <w:rPr>
          <w:rFonts w:ascii="Arial" w:hAnsi="Arial" w:cs="Arial"/>
          <w:b/>
          <w:color w:val="20201D"/>
          <w:w w:val="105"/>
          <w:sz w:val="24"/>
          <w:szCs w:val="24"/>
          <w:shd w:val="clear" w:color="auto" w:fill="FFFFFF"/>
        </w:rPr>
        <w:t>LABORATORIO DE INVESTIGACIONES</w:t>
      </w:r>
    </w:p>
    <w:p w:rsidR="00E73828" w:rsidRPr="002C58FA" w:rsidRDefault="00E73828" w:rsidP="001315D8">
      <w:pPr>
        <w:spacing w:after="0" w:line="240" w:lineRule="auto"/>
        <w:jc w:val="center"/>
        <w:rPr>
          <w:rFonts w:ascii="Arial" w:hAnsi="Arial" w:cs="Arial"/>
          <w:b/>
          <w:i/>
          <w:color w:val="20201D"/>
          <w:w w:val="105"/>
          <w:sz w:val="24"/>
          <w:szCs w:val="24"/>
          <w:shd w:val="clear" w:color="auto" w:fill="FFFFFF"/>
        </w:rPr>
      </w:pPr>
    </w:p>
    <w:p w:rsidR="00CD7D20" w:rsidRPr="002C58FA" w:rsidRDefault="00401327" w:rsidP="00D63397">
      <w:pPr>
        <w:jc w:val="both"/>
        <w:rPr>
          <w:rFonts w:ascii="Arial" w:hAnsi="Arial" w:cs="Arial"/>
          <w:sz w:val="24"/>
          <w:szCs w:val="24"/>
        </w:rPr>
      </w:pPr>
      <w:r w:rsidRPr="002C58FA">
        <w:rPr>
          <w:rFonts w:ascii="Arial" w:hAnsi="Arial" w:cs="Arial"/>
          <w:sz w:val="24"/>
          <w:szCs w:val="24"/>
        </w:rPr>
        <w:t xml:space="preserve">A partir del año 2008 </w:t>
      </w:r>
      <w:r w:rsidR="00B30C70" w:rsidRPr="002C58FA">
        <w:rPr>
          <w:rFonts w:ascii="Arial" w:hAnsi="Arial" w:cs="Arial"/>
          <w:sz w:val="24"/>
          <w:szCs w:val="24"/>
        </w:rPr>
        <w:t>el Centro de Est</w:t>
      </w:r>
      <w:r w:rsidR="008058F7" w:rsidRPr="002C58FA">
        <w:rPr>
          <w:rFonts w:ascii="Arial" w:hAnsi="Arial" w:cs="Arial"/>
          <w:sz w:val="24"/>
          <w:szCs w:val="24"/>
        </w:rPr>
        <w:t xml:space="preserve">udios de Ciencias Aeronáuticas </w:t>
      </w:r>
      <w:r w:rsidR="00B30C70" w:rsidRPr="002C58FA">
        <w:rPr>
          <w:rFonts w:ascii="Arial" w:hAnsi="Arial" w:cs="Arial"/>
          <w:sz w:val="24"/>
          <w:szCs w:val="24"/>
        </w:rPr>
        <w:t>abord</w:t>
      </w:r>
      <w:r w:rsidR="00AA23CC" w:rsidRPr="002C58FA">
        <w:rPr>
          <w:rFonts w:ascii="Arial" w:hAnsi="Arial" w:cs="Arial"/>
          <w:sz w:val="24"/>
          <w:szCs w:val="24"/>
        </w:rPr>
        <w:t xml:space="preserve">ó una serie de </w:t>
      </w:r>
      <w:r w:rsidR="00B30C70" w:rsidRPr="002C58FA">
        <w:rPr>
          <w:rFonts w:ascii="Arial" w:hAnsi="Arial" w:cs="Arial"/>
          <w:sz w:val="24"/>
          <w:szCs w:val="24"/>
        </w:rPr>
        <w:t xml:space="preserve"> estrategias</w:t>
      </w:r>
      <w:r w:rsidR="00AA23CC" w:rsidRPr="002C58FA">
        <w:rPr>
          <w:rFonts w:ascii="Arial" w:hAnsi="Arial" w:cs="Arial"/>
          <w:sz w:val="24"/>
          <w:szCs w:val="24"/>
        </w:rPr>
        <w:t xml:space="preserve"> y actividades</w:t>
      </w:r>
      <w:r w:rsidR="00B30C70" w:rsidRPr="002C58FA">
        <w:rPr>
          <w:rFonts w:ascii="Arial" w:hAnsi="Arial" w:cs="Arial"/>
          <w:sz w:val="24"/>
          <w:szCs w:val="24"/>
        </w:rPr>
        <w:t xml:space="preserve"> encaminadas a</w:t>
      </w:r>
      <w:r w:rsidR="00AA23CC" w:rsidRPr="002C58FA">
        <w:rPr>
          <w:rFonts w:ascii="Arial" w:hAnsi="Arial" w:cs="Arial"/>
          <w:sz w:val="24"/>
          <w:szCs w:val="24"/>
        </w:rPr>
        <w:t>l diseño</w:t>
      </w:r>
      <w:r w:rsidR="00B30C70" w:rsidRPr="002C58FA">
        <w:rPr>
          <w:rFonts w:ascii="Arial" w:hAnsi="Arial" w:cs="Arial"/>
          <w:sz w:val="24"/>
          <w:szCs w:val="24"/>
        </w:rPr>
        <w:t xml:space="preserve">, montaje y dotación de un área o espacio físico </w:t>
      </w:r>
      <w:r w:rsidR="00AA23CC" w:rsidRPr="002C58FA">
        <w:rPr>
          <w:rFonts w:ascii="Arial" w:hAnsi="Arial" w:cs="Arial"/>
          <w:sz w:val="24"/>
          <w:szCs w:val="24"/>
        </w:rPr>
        <w:t>en sus instalaciones c</w:t>
      </w:r>
      <w:r w:rsidR="00B30C70" w:rsidRPr="002C58FA">
        <w:rPr>
          <w:rFonts w:ascii="Arial" w:hAnsi="Arial" w:cs="Arial"/>
          <w:sz w:val="24"/>
          <w:szCs w:val="24"/>
        </w:rPr>
        <w:t xml:space="preserve">on el propósito de implementar </w:t>
      </w:r>
      <w:r w:rsidR="0061062C" w:rsidRPr="002C58FA">
        <w:rPr>
          <w:rFonts w:ascii="Arial" w:hAnsi="Arial" w:cs="Arial"/>
          <w:sz w:val="24"/>
          <w:szCs w:val="24"/>
        </w:rPr>
        <w:t>un</w:t>
      </w:r>
      <w:r w:rsidR="00AA23CC" w:rsidRPr="002C58FA">
        <w:rPr>
          <w:rFonts w:ascii="Arial" w:hAnsi="Arial" w:cs="Arial"/>
          <w:sz w:val="24"/>
          <w:szCs w:val="24"/>
        </w:rPr>
        <w:t xml:space="preserve"> </w:t>
      </w:r>
      <w:r w:rsidR="00B30C70" w:rsidRPr="002C58FA">
        <w:rPr>
          <w:rFonts w:ascii="Arial" w:hAnsi="Arial" w:cs="Arial"/>
          <w:sz w:val="24"/>
          <w:szCs w:val="24"/>
        </w:rPr>
        <w:t xml:space="preserve">Laboratorio </w:t>
      </w:r>
      <w:r w:rsidR="00AA23CC" w:rsidRPr="002C58FA">
        <w:rPr>
          <w:rFonts w:ascii="Arial" w:hAnsi="Arial" w:cs="Arial"/>
          <w:sz w:val="24"/>
          <w:szCs w:val="24"/>
        </w:rPr>
        <w:t xml:space="preserve">con miras a  </w:t>
      </w:r>
      <w:r w:rsidR="00CD7D20" w:rsidRPr="002C58FA">
        <w:rPr>
          <w:rFonts w:ascii="Arial" w:hAnsi="Arial" w:cs="Arial"/>
          <w:sz w:val="24"/>
          <w:szCs w:val="24"/>
        </w:rPr>
        <w:t xml:space="preserve"> </w:t>
      </w:r>
      <w:r w:rsidRPr="002C58FA">
        <w:rPr>
          <w:rFonts w:ascii="Arial" w:hAnsi="Arial" w:cs="Arial"/>
          <w:sz w:val="24"/>
          <w:szCs w:val="24"/>
        </w:rPr>
        <w:t>fortalecer l</w:t>
      </w:r>
      <w:r w:rsidR="00CD7D20" w:rsidRPr="002C58FA">
        <w:rPr>
          <w:rFonts w:ascii="Arial" w:hAnsi="Arial" w:cs="Arial"/>
          <w:sz w:val="24"/>
          <w:szCs w:val="24"/>
        </w:rPr>
        <w:t>as actividades</w:t>
      </w:r>
      <w:r w:rsidR="009C37D7" w:rsidRPr="002C58FA">
        <w:rPr>
          <w:rFonts w:ascii="Arial" w:hAnsi="Arial" w:cs="Arial"/>
          <w:sz w:val="24"/>
          <w:szCs w:val="24"/>
        </w:rPr>
        <w:t xml:space="preserve"> </w:t>
      </w:r>
      <w:r w:rsidR="00CD7D20" w:rsidRPr="002C58FA">
        <w:rPr>
          <w:rFonts w:ascii="Arial" w:hAnsi="Arial" w:cs="Arial"/>
          <w:sz w:val="24"/>
          <w:szCs w:val="24"/>
        </w:rPr>
        <w:t>investigativa</w:t>
      </w:r>
      <w:r w:rsidR="00AA23CC" w:rsidRPr="002C58FA">
        <w:rPr>
          <w:rFonts w:ascii="Arial" w:hAnsi="Arial" w:cs="Arial"/>
          <w:sz w:val="24"/>
          <w:szCs w:val="24"/>
        </w:rPr>
        <w:t>s</w:t>
      </w:r>
      <w:r w:rsidR="00CD7D20" w:rsidRPr="002C58FA">
        <w:rPr>
          <w:rFonts w:ascii="Arial" w:hAnsi="Arial" w:cs="Arial"/>
          <w:sz w:val="24"/>
          <w:szCs w:val="24"/>
        </w:rPr>
        <w:t xml:space="preserve"> </w:t>
      </w:r>
      <w:r w:rsidR="00AA23CC" w:rsidRPr="002C58FA">
        <w:rPr>
          <w:rFonts w:ascii="Arial" w:hAnsi="Arial" w:cs="Arial"/>
          <w:sz w:val="24"/>
          <w:szCs w:val="24"/>
        </w:rPr>
        <w:t xml:space="preserve">dentro de los procesos </w:t>
      </w:r>
      <w:r w:rsidR="0061062C" w:rsidRPr="002C58FA">
        <w:rPr>
          <w:rFonts w:ascii="Arial" w:hAnsi="Arial" w:cs="Arial"/>
          <w:sz w:val="24"/>
          <w:szCs w:val="24"/>
        </w:rPr>
        <w:t xml:space="preserve">de formación </w:t>
      </w:r>
      <w:r w:rsidR="00AA23CC" w:rsidRPr="002C58FA">
        <w:rPr>
          <w:rFonts w:ascii="Arial" w:hAnsi="Arial" w:cs="Arial"/>
          <w:sz w:val="24"/>
          <w:szCs w:val="24"/>
        </w:rPr>
        <w:t>académic</w:t>
      </w:r>
      <w:r w:rsidR="0061062C" w:rsidRPr="002C58FA">
        <w:rPr>
          <w:rFonts w:ascii="Arial" w:hAnsi="Arial" w:cs="Arial"/>
          <w:sz w:val="24"/>
          <w:szCs w:val="24"/>
        </w:rPr>
        <w:t>a</w:t>
      </w:r>
      <w:r w:rsidR="00AA23CC" w:rsidRPr="002C58FA">
        <w:rPr>
          <w:rFonts w:ascii="Arial" w:hAnsi="Arial" w:cs="Arial"/>
          <w:sz w:val="24"/>
          <w:szCs w:val="24"/>
        </w:rPr>
        <w:t xml:space="preserve"> desarrollados,  conforme a los estándares de calidad exigidos p</w:t>
      </w:r>
      <w:r w:rsidR="0061062C" w:rsidRPr="002C58FA">
        <w:rPr>
          <w:rFonts w:ascii="Arial" w:hAnsi="Arial" w:cs="Arial"/>
          <w:sz w:val="24"/>
          <w:szCs w:val="24"/>
        </w:rPr>
        <w:t xml:space="preserve">ara las Instituciones de </w:t>
      </w:r>
      <w:r w:rsidR="006722E2" w:rsidRPr="002C58FA">
        <w:rPr>
          <w:rFonts w:ascii="Arial" w:hAnsi="Arial" w:cs="Arial"/>
          <w:sz w:val="24"/>
          <w:szCs w:val="24"/>
        </w:rPr>
        <w:t>Educación</w:t>
      </w:r>
      <w:r w:rsidR="0061062C" w:rsidRPr="002C58FA">
        <w:rPr>
          <w:rFonts w:ascii="Arial" w:hAnsi="Arial" w:cs="Arial"/>
          <w:sz w:val="24"/>
          <w:szCs w:val="24"/>
        </w:rPr>
        <w:t xml:space="preserve"> </w:t>
      </w:r>
      <w:r w:rsidR="008058F7" w:rsidRPr="002C58FA">
        <w:rPr>
          <w:rFonts w:ascii="Arial" w:hAnsi="Arial" w:cs="Arial"/>
          <w:sz w:val="24"/>
          <w:szCs w:val="24"/>
        </w:rPr>
        <w:t xml:space="preserve">Superior </w:t>
      </w:r>
      <w:r w:rsidR="00AA23CC" w:rsidRPr="002C58FA">
        <w:rPr>
          <w:rFonts w:ascii="Arial" w:hAnsi="Arial" w:cs="Arial"/>
          <w:sz w:val="24"/>
          <w:szCs w:val="24"/>
        </w:rPr>
        <w:t>y lo estipulado en las normas vigentes sobre la materia</w:t>
      </w:r>
      <w:r w:rsidR="000B60DF" w:rsidRPr="002C58FA">
        <w:rPr>
          <w:rFonts w:ascii="Arial" w:hAnsi="Arial" w:cs="Arial"/>
          <w:sz w:val="24"/>
          <w:szCs w:val="24"/>
        </w:rPr>
        <w:t>.</w:t>
      </w:r>
    </w:p>
    <w:p w:rsidR="003C32D5" w:rsidRDefault="008058F7" w:rsidP="003C32D5">
      <w:pPr>
        <w:jc w:val="center"/>
        <w:rPr>
          <w:rFonts w:asciiTheme="majorHAnsi" w:hAnsiTheme="majorHAnsi" w:cs="Arial"/>
        </w:rPr>
      </w:pPr>
      <w:r w:rsidRPr="002A4BCD">
        <w:rPr>
          <w:rFonts w:ascii="Arial" w:hAnsi="Arial" w:cs="Arial"/>
          <w:b/>
          <w:noProof/>
          <w:sz w:val="18"/>
          <w:szCs w:val="18"/>
        </w:rPr>
        <w:drawing>
          <wp:inline distT="0" distB="0" distL="0" distR="0" wp14:anchorId="365973B3" wp14:editId="20B85838">
            <wp:extent cx="4663440" cy="2926080"/>
            <wp:effectExtent l="19050" t="19050" r="22860" b="26670"/>
            <wp:docPr id="48" name="Imagen 48" descr="CEA 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EA 0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3440" cy="292608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B60DF" w:rsidRPr="002C58FA" w:rsidRDefault="00AA23CC" w:rsidP="00D63397">
      <w:pPr>
        <w:jc w:val="both"/>
        <w:rPr>
          <w:rFonts w:ascii="Arial" w:hAnsi="Arial" w:cs="Arial"/>
          <w:sz w:val="24"/>
        </w:rPr>
      </w:pPr>
      <w:r w:rsidRPr="002C58FA">
        <w:rPr>
          <w:rFonts w:ascii="Arial" w:hAnsi="Arial" w:cs="Arial"/>
          <w:sz w:val="24"/>
        </w:rPr>
        <w:t>Para alcanzar este objetivo, se ha contado con la participación y apoyo de funcionarios de la Dirección de Telecomunicaciones y Ayudas a la Navegación Aérea</w:t>
      </w:r>
      <w:r w:rsidR="000B60DF" w:rsidRPr="002C58FA">
        <w:rPr>
          <w:rFonts w:ascii="Arial" w:hAnsi="Arial" w:cs="Arial"/>
          <w:sz w:val="24"/>
        </w:rPr>
        <w:t>, entre otras áreas misionales de la Entidad</w:t>
      </w:r>
      <w:r w:rsidRPr="002C58FA">
        <w:rPr>
          <w:rFonts w:ascii="Arial" w:hAnsi="Arial" w:cs="Arial"/>
          <w:sz w:val="24"/>
        </w:rPr>
        <w:t xml:space="preserve"> por tratarse del  desarrollo de temas y actividades relacionadas </w:t>
      </w:r>
      <w:r w:rsidR="000B60DF" w:rsidRPr="002C58FA">
        <w:rPr>
          <w:rFonts w:ascii="Arial" w:hAnsi="Arial" w:cs="Arial"/>
          <w:sz w:val="24"/>
        </w:rPr>
        <w:t xml:space="preserve">propiamente </w:t>
      </w:r>
      <w:r w:rsidRPr="002C58FA">
        <w:rPr>
          <w:rFonts w:ascii="Arial" w:hAnsi="Arial" w:cs="Arial"/>
          <w:sz w:val="24"/>
        </w:rPr>
        <w:t>con el manejo</w:t>
      </w:r>
      <w:r w:rsidR="000B60DF" w:rsidRPr="002C58FA">
        <w:rPr>
          <w:rFonts w:ascii="Arial" w:hAnsi="Arial" w:cs="Arial"/>
          <w:sz w:val="24"/>
        </w:rPr>
        <w:t xml:space="preserve"> </w:t>
      </w:r>
      <w:r w:rsidRPr="002C58FA">
        <w:rPr>
          <w:rFonts w:ascii="Arial" w:hAnsi="Arial" w:cs="Arial"/>
          <w:sz w:val="24"/>
        </w:rPr>
        <w:t>y utilización de nuevas tec</w:t>
      </w:r>
      <w:r w:rsidR="000B60DF" w:rsidRPr="002C58FA">
        <w:rPr>
          <w:rFonts w:ascii="Arial" w:hAnsi="Arial" w:cs="Arial"/>
          <w:sz w:val="24"/>
        </w:rPr>
        <w:t>n</w:t>
      </w:r>
      <w:r w:rsidRPr="002C58FA">
        <w:rPr>
          <w:rFonts w:ascii="Arial" w:hAnsi="Arial" w:cs="Arial"/>
          <w:sz w:val="24"/>
        </w:rPr>
        <w:t>ologías aeronáuticas y satelitales</w:t>
      </w:r>
      <w:r w:rsidR="00503090" w:rsidRPr="002C58FA">
        <w:rPr>
          <w:rFonts w:ascii="Arial" w:hAnsi="Arial" w:cs="Arial"/>
          <w:sz w:val="24"/>
        </w:rPr>
        <w:t xml:space="preserve">, practicas de aerodinámica y visualización </w:t>
      </w:r>
      <w:r w:rsidR="000B60DF" w:rsidRPr="002C58FA">
        <w:rPr>
          <w:rFonts w:ascii="Arial" w:hAnsi="Arial" w:cs="Arial"/>
          <w:sz w:val="24"/>
        </w:rPr>
        <w:t xml:space="preserve">dentro del  desarrollo de los procesos de </w:t>
      </w:r>
      <w:r w:rsidR="008058F7" w:rsidRPr="002C58FA">
        <w:rPr>
          <w:rFonts w:ascii="Arial" w:hAnsi="Arial" w:cs="Arial"/>
          <w:sz w:val="24"/>
        </w:rPr>
        <w:t xml:space="preserve">investigación </w:t>
      </w:r>
      <w:r w:rsidR="009C37D7" w:rsidRPr="002C58FA">
        <w:rPr>
          <w:rFonts w:ascii="Arial" w:hAnsi="Arial" w:cs="Arial"/>
          <w:sz w:val="24"/>
        </w:rPr>
        <w:t>forma</w:t>
      </w:r>
      <w:r w:rsidR="008058F7" w:rsidRPr="002C58FA">
        <w:rPr>
          <w:rFonts w:ascii="Arial" w:hAnsi="Arial" w:cs="Arial"/>
          <w:sz w:val="24"/>
        </w:rPr>
        <w:t xml:space="preserve">tiva y aplicada </w:t>
      </w:r>
      <w:r w:rsidR="000B60DF" w:rsidRPr="002C58FA">
        <w:rPr>
          <w:rFonts w:ascii="Arial" w:hAnsi="Arial" w:cs="Arial"/>
          <w:sz w:val="24"/>
        </w:rPr>
        <w:t xml:space="preserve">dirigida al </w:t>
      </w:r>
      <w:r w:rsidR="009C37D7" w:rsidRPr="002C58FA">
        <w:rPr>
          <w:rFonts w:ascii="Arial" w:hAnsi="Arial" w:cs="Arial"/>
          <w:sz w:val="24"/>
        </w:rPr>
        <w:t>potencial humano</w:t>
      </w:r>
      <w:r w:rsidR="008058F7" w:rsidRPr="002C58FA">
        <w:rPr>
          <w:rFonts w:ascii="Arial" w:hAnsi="Arial" w:cs="Arial"/>
          <w:sz w:val="24"/>
        </w:rPr>
        <w:t xml:space="preserve"> que hace parte de la familia aeronáutica</w:t>
      </w:r>
      <w:r w:rsidR="00114E7B" w:rsidRPr="002C58FA">
        <w:rPr>
          <w:rFonts w:ascii="Arial" w:hAnsi="Arial" w:cs="Arial"/>
          <w:sz w:val="24"/>
        </w:rPr>
        <w:t xml:space="preserve"> </w:t>
      </w:r>
    </w:p>
    <w:p w:rsidR="000B60DF" w:rsidRPr="002C58FA" w:rsidRDefault="00FD0378" w:rsidP="000B60DF">
      <w:pPr>
        <w:jc w:val="both"/>
        <w:rPr>
          <w:rFonts w:ascii="Arial" w:hAnsi="Arial" w:cs="Arial"/>
          <w:color w:val="171717"/>
          <w:sz w:val="24"/>
          <w:shd w:val="clear" w:color="auto" w:fill="FFFFFF"/>
        </w:rPr>
      </w:pPr>
      <w:r w:rsidRPr="002C58FA">
        <w:rPr>
          <w:rFonts w:ascii="Arial" w:hAnsi="Arial" w:cs="Arial"/>
          <w:sz w:val="24"/>
        </w:rPr>
        <w:t>S</w:t>
      </w:r>
      <w:r w:rsidR="00503090" w:rsidRPr="002C58FA">
        <w:rPr>
          <w:rFonts w:ascii="Arial" w:hAnsi="Arial" w:cs="Arial"/>
          <w:sz w:val="24"/>
        </w:rPr>
        <w:t>eguidamente</w:t>
      </w:r>
      <w:r w:rsidR="000B60DF" w:rsidRPr="002C58FA">
        <w:rPr>
          <w:rFonts w:ascii="Arial" w:hAnsi="Arial" w:cs="Arial"/>
          <w:sz w:val="24"/>
        </w:rPr>
        <w:t xml:space="preserve"> se han </w:t>
      </w:r>
      <w:r w:rsidR="008F3F81" w:rsidRPr="002C58FA">
        <w:rPr>
          <w:rFonts w:ascii="Arial" w:hAnsi="Arial" w:cs="Arial"/>
          <w:sz w:val="24"/>
        </w:rPr>
        <w:t>venido</w:t>
      </w:r>
      <w:r w:rsidR="000B60DF" w:rsidRPr="002C58FA">
        <w:rPr>
          <w:rFonts w:ascii="Arial" w:hAnsi="Arial" w:cs="Arial"/>
          <w:sz w:val="24"/>
        </w:rPr>
        <w:t xml:space="preserve"> incorporando diferentes recursos logísticos, técnicos, tecnológicos y de talento humano visualizados en el proyecto para su funcionamiento</w:t>
      </w:r>
      <w:r w:rsidR="008058F7" w:rsidRPr="002C58FA">
        <w:rPr>
          <w:rFonts w:ascii="Arial" w:hAnsi="Arial" w:cs="Arial"/>
          <w:sz w:val="24"/>
        </w:rPr>
        <w:t>,</w:t>
      </w:r>
      <w:r w:rsidR="008F3F81" w:rsidRPr="002C58FA">
        <w:rPr>
          <w:rFonts w:ascii="Arial" w:hAnsi="Arial" w:cs="Arial"/>
          <w:sz w:val="24"/>
        </w:rPr>
        <w:t xml:space="preserve"> acorde a la </w:t>
      </w:r>
      <w:r w:rsidR="000B60DF" w:rsidRPr="002C58FA">
        <w:rPr>
          <w:rFonts w:ascii="Arial" w:hAnsi="Arial" w:cs="Arial"/>
          <w:color w:val="171717"/>
          <w:sz w:val="24"/>
          <w:shd w:val="clear" w:color="auto" w:fill="FFFFFF"/>
        </w:rPr>
        <w:t>evo</w:t>
      </w:r>
      <w:r w:rsidR="000B60DF" w:rsidRPr="002C58FA">
        <w:rPr>
          <w:rFonts w:ascii="Arial" w:hAnsi="Arial" w:cs="Arial"/>
          <w:color w:val="2C2C2C"/>
          <w:sz w:val="24"/>
          <w:shd w:val="clear" w:color="auto" w:fill="FFFFFF"/>
        </w:rPr>
        <w:t>l</w:t>
      </w:r>
      <w:r w:rsidR="000B60DF" w:rsidRPr="002C58FA">
        <w:rPr>
          <w:rFonts w:ascii="Arial" w:hAnsi="Arial" w:cs="Arial"/>
          <w:color w:val="171717"/>
          <w:sz w:val="24"/>
          <w:shd w:val="clear" w:color="auto" w:fill="FFFFFF"/>
        </w:rPr>
        <w:t>ució</w:t>
      </w:r>
      <w:r w:rsidR="000B60DF" w:rsidRPr="002C58FA">
        <w:rPr>
          <w:rFonts w:ascii="Arial" w:hAnsi="Arial" w:cs="Arial"/>
          <w:color w:val="2C2C2C"/>
          <w:sz w:val="24"/>
          <w:shd w:val="clear" w:color="auto" w:fill="FFFFFF"/>
        </w:rPr>
        <w:t xml:space="preserve">n </w:t>
      </w:r>
      <w:r w:rsidR="000B60DF" w:rsidRPr="002C58FA">
        <w:rPr>
          <w:rFonts w:ascii="Arial" w:hAnsi="Arial" w:cs="Arial"/>
          <w:color w:val="171717"/>
          <w:sz w:val="24"/>
          <w:shd w:val="clear" w:color="auto" w:fill="FFFFFF"/>
        </w:rPr>
        <w:t>cien</w:t>
      </w:r>
      <w:r w:rsidR="000B60DF" w:rsidRPr="002C58FA">
        <w:rPr>
          <w:rFonts w:ascii="Arial" w:hAnsi="Arial" w:cs="Arial"/>
          <w:color w:val="2C2C2C"/>
          <w:sz w:val="24"/>
          <w:shd w:val="clear" w:color="auto" w:fill="FFFFFF"/>
        </w:rPr>
        <w:t>tí</w:t>
      </w:r>
      <w:r w:rsidR="000B60DF" w:rsidRPr="002C58FA">
        <w:rPr>
          <w:rFonts w:ascii="Arial" w:hAnsi="Arial" w:cs="Arial"/>
          <w:color w:val="171717"/>
          <w:sz w:val="24"/>
          <w:shd w:val="clear" w:color="auto" w:fill="FFFFFF"/>
        </w:rPr>
        <w:t>f</w:t>
      </w:r>
      <w:r w:rsidR="000B60DF" w:rsidRPr="002C58FA">
        <w:rPr>
          <w:rFonts w:ascii="Arial" w:hAnsi="Arial" w:cs="Arial"/>
          <w:color w:val="2C2C2C"/>
          <w:sz w:val="24"/>
          <w:shd w:val="clear" w:color="auto" w:fill="FFFFFF"/>
        </w:rPr>
        <w:t>i</w:t>
      </w:r>
      <w:r w:rsidR="000B60DF" w:rsidRPr="002C58FA">
        <w:rPr>
          <w:rFonts w:ascii="Arial" w:hAnsi="Arial" w:cs="Arial"/>
          <w:color w:val="171717"/>
          <w:sz w:val="24"/>
          <w:shd w:val="clear" w:color="auto" w:fill="FFFFFF"/>
        </w:rPr>
        <w:t xml:space="preserve">ca y tecnológica </w:t>
      </w:r>
      <w:r w:rsidR="000B60DF" w:rsidRPr="002C58FA">
        <w:rPr>
          <w:rFonts w:ascii="Arial" w:hAnsi="Arial" w:cs="Arial"/>
          <w:color w:val="2C2C2C"/>
          <w:sz w:val="24"/>
          <w:shd w:val="clear" w:color="auto" w:fill="FFFFFF"/>
        </w:rPr>
        <w:t>d</w:t>
      </w:r>
      <w:r w:rsidR="000B60DF" w:rsidRPr="002C58FA">
        <w:rPr>
          <w:rFonts w:ascii="Arial" w:hAnsi="Arial" w:cs="Arial"/>
          <w:color w:val="171717"/>
          <w:sz w:val="24"/>
          <w:shd w:val="clear" w:color="auto" w:fill="FFFFFF"/>
        </w:rPr>
        <w:t xml:space="preserve">e </w:t>
      </w:r>
      <w:r w:rsidR="000B60DF" w:rsidRPr="002C58FA">
        <w:rPr>
          <w:rFonts w:ascii="Arial" w:hAnsi="Arial" w:cs="Arial"/>
          <w:color w:val="2C2C2C"/>
          <w:sz w:val="24"/>
          <w:shd w:val="clear" w:color="auto" w:fill="FFFFFF"/>
        </w:rPr>
        <w:t>l</w:t>
      </w:r>
      <w:r w:rsidR="000B60DF" w:rsidRPr="002C58FA">
        <w:rPr>
          <w:rFonts w:ascii="Arial" w:hAnsi="Arial" w:cs="Arial"/>
          <w:color w:val="171717"/>
          <w:sz w:val="24"/>
          <w:shd w:val="clear" w:color="auto" w:fill="FFFFFF"/>
        </w:rPr>
        <w:t>a aerona</w:t>
      </w:r>
      <w:r w:rsidR="000B60DF" w:rsidRPr="002C58FA">
        <w:rPr>
          <w:rFonts w:ascii="Arial" w:hAnsi="Arial" w:cs="Arial"/>
          <w:color w:val="2C2C2C"/>
          <w:sz w:val="24"/>
          <w:shd w:val="clear" w:color="auto" w:fill="FFFFFF"/>
        </w:rPr>
        <w:t>v</w:t>
      </w:r>
      <w:r w:rsidR="000B60DF" w:rsidRPr="002C58FA">
        <w:rPr>
          <w:rFonts w:ascii="Arial" w:hAnsi="Arial" w:cs="Arial"/>
          <w:color w:val="171717"/>
          <w:sz w:val="24"/>
          <w:shd w:val="clear" w:color="auto" w:fill="FFFFFF"/>
        </w:rPr>
        <w:t>egac</w:t>
      </w:r>
      <w:r w:rsidR="000B60DF" w:rsidRPr="002C58FA">
        <w:rPr>
          <w:rFonts w:ascii="Arial" w:hAnsi="Arial" w:cs="Arial"/>
          <w:color w:val="2C2C2C"/>
          <w:sz w:val="24"/>
          <w:shd w:val="clear" w:color="auto" w:fill="FFFFFF"/>
        </w:rPr>
        <w:t xml:space="preserve">ión </w:t>
      </w:r>
      <w:r w:rsidR="000B60DF" w:rsidRPr="002C58FA">
        <w:rPr>
          <w:rFonts w:ascii="Arial" w:hAnsi="Arial" w:cs="Arial"/>
          <w:color w:val="171717"/>
          <w:sz w:val="24"/>
          <w:shd w:val="clear" w:color="auto" w:fill="FFFFFF"/>
        </w:rPr>
        <w:t>colombiana</w:t>
      </w:r>
      <w:r w:rsidR="000B60DF" w:rsidRPr="002C58FA">
        <w:rPr>
          <w:rFonts w:ascii="Arial" w:hAnsi="Arial" w:cs="Arial"/>
          <w:color w:val="2C2C2C"/>
          <w:sz w:val="24"/>
          <w:shd w:val="clear" w:color="auto" w:fill="FFFFFF"/>
        </w:rPr>
        <w:t xml:space="preserve">, </w:t>
      </w:r>
      <w:r w:rsidR="008F3F81" w:rsidRPr="002C58FA">
        <w:rPr>
          <w:rFonts w:ascii="Arial" w:hAnsi="Arial" w:cs="Arial"/>
          <w:color w:val="171717"/>
          <w:sz w:val="24"/>
          <w:shd w:val="clear" w:color="auto" w:fill="FFFFFF"/>
        </w:rPr>
        <w:t>así mismo, para fomentar la cultura investigativa durante el desarrollo de los procesos académico</w:t>
      </w:r>
      <w:r w:rsidR="00503090" w:rsidRPr="002C58FA">
        <w:rPr>
          <w:rFonts w:ascii="Arial" w:hAnsi="Arial" w:cs="Arial"/>
          <w:color w:val="171717"/>
          <w:sz w:val="24"/>
          <w:shd w:val="clear" w:color="auto" w:fill="FFFFFF"/>
        </w:rPr>
        <w:t>s</w:t>
      </w:r>
      <w:r w:rsidR="008F3F81" w:rsidRPr="002C58FA">
        <w:rPr>
          <w:rFonts w:ascii="Arial" w:hAnsi="Arial" w:cs="Arial"/>
          <w:color w:val="171717"/>
          <w:sz w:val="24"/>
          <w:shd w:val="clear" w:color="auto" w:fill="FFFFFF"/>
        </w:rPr>
        <w:t xml:space="preserve"> y como alternativa de mejoramiento continuo al servicio de las áreas misionales de la AEROCIVIL.</w:t>
      </w:r>
    </w:p>
    <w:p w:rsidR="008058F7" w:rsidRPr="0083009E" w:rsidRDefault="008058F7" w:rsidP="008058F7">
      <w:pPr>
        <w:jc w:val="center"/>
        <w:rPr>
          <w:rFonts w:asciiTheme="majorHAnsi" w:hAnsiTheme="majorHAnsi"/>
          <w:color w:val="2C2C2C"/>
          <w:shd w:val="clear" w:color="auto" w:fill="FFFFFF"/>
        </w:rPr>
      </w:pPr>
      <w:r w:rsidRPr="007B7F34">
        <w:rPr>
          <w:rFonts w:ascii="Arial" w:hAnsi="Arial" w:cs="Arial"/>
          <w:i/>
          <w:noProof/>
          <w:sz w:val="18"/>
          <w:szCs w:val="18"/>
        </w:rPr>
        <w:lastRenderedPageBreak/>
        <w:drawing>
          <wp:inline distT="0" distB="0" distL="0" distR="0" wp14:anchorId="5E105A7C" wp14:editId="346C2A7A">
            <wp:extent cx="4602314" cy="2747433"/>
            <wp:effectExtent l="19050" t="19050" r="27305" b="15240"/>
            <wp:docPr id="49" name="Imagen 49" descr="101120104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1011201047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3688" cy="2754223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866AA1" w:rsidRPr="002C58FA" w:rsidRDefault="00866AA1" w:rsidP="00D63397">
      <w:pPr>
        <w:jc w:val="both"/>
        <w:rPr>
          <w:rFonts w:ascii="Arial" w:hAnsi="Arial" w:cs="Arial"/>
          <w:sz w:val="24"/>
        </w:rPr>
      </w:pPr>
      <w:r w:rsidRPr="002C58FA">
        <w:rPr>
          <w:rFonts w:ascii="Arial" w:hAnsi="Arial" w:cs="Arial"/>
          <w:sz w:val="24"/>
        </w:rPr>
        <w:t>En tal sentido</w:t>
      </w:r>
      <w:r w:rsidR="0038282A" w:rsidRPr="002C58FA">
        <w:rPr>
          <w:rFonts w:ascii="Arial" w:hAnsi="Arial" w:cs="Arial"/>
          <w:sz w:val="24"/>
        </w:rPr>
        <w:t>,</w:t>
      </w:r>
      <w:r w:rsidRPr="002C58FA">
        <w:rPr>
          <w:rFonts w:ascii="Arial" w:hAnsi="Arial" w:cs="Arial"/>
          <w:sz w:val="24"/>
        </w:rPr>
        <w:t xml:space="preserve"> el </w:t>
      </w:r>
      <w:r w:rsidR="0038282A" w:rsidRPr="002C58FA">
        <w:rPr>
          <w:rFonts w:ascii="Arial" w:hAnsi="Arial" w:cs="Arial"/>
          <w:sz w:val="24"/>
        </w:rPr>
        <w:t>L</w:t>
      </w:r>
      <w:r w:rsidRPr="002C58FA">
        <w:rPr>
          <w:rFonts w:ascii="Arial" w:hAnsi="Arial" w:cs="Arial"/>
          <w:sz w:val="24"/>
        </w:rPr>
        <w:t xml:space="preserve">aboratorio de </w:t>
      </w:r>
      <w:r w:rsidR="0038282A" w:rsidRPr="002C58FA">
        <w:rPr>
          <w:rFonts w:ascii="Arial" w:hAnsi="Arial" w:cs="Arial"/>
          <w:sz w:val="24"/>
        </w:rPr>
        <w:t>I</w:t>
      </w:r>
      <w:r w:rsidRPr="002C58FA">
        <w:rPr>
          <w:rFonts w:ascii="Arial" w:hAnsi="Arial" w:cs="Arial"/>
          <w:sz w:val="24"/>
        </w:rPr>
        <w:t xml:space="preserve">nvestigaciones del </w:t>
      </w:r>
      <w:r w:rsidR="0038282A" w:rsidRPr="002C58FA">
        <w:rPr>
          <w:rFonts w:ascii="Arial" w:hAnsi="Arial" w:cs="Arial"/>
          <w:sz w:val="24"/>
        </w:rPr>
        <w:t>C</w:t>
      </w:r>
      <w:r w:rsidRPr="002C58FA">
        <w:rPr>
          <w:rFonts w:ascii="Arial" w:hAnsi="Arial" w:cs="Arial"/>
          <w:sz w:val="24"/>
        </w:rPr>
        <w:t xml:space="preserve">entro de </w:t>
      </w:r>
      <w:r w:rsidR="0038282A" w:rsidRPr="002C58FA">
        <w:rPr>
          <w:rFonts w:ascii="Arial" w:hAnsi="Arial" w:cs="Arial"/>
          <w:sz w:val="24"/>
        </w:rPr>
        <w:t>E</w:t>
      </w:r>
      <w:r w:rsidRPr="002C58FA">
        <w:rPr>
          <w:rFonts w:ascii="Arial" w:hAnsi="Arial" w:cs="Arial"/>
          <w:sz w:val="24"/>
        </w:rPr>
        <w:t xml:space="preserve">studios de </w:t>
      </w:r>
      <w:r w:rsidR="0038282A" w:rsidRPr="002C58FA">
        <w:rPr>
          <w:rFonts w:ascii="Arial" w:hAnsi="Arial" w:cs="Arial"/>
          <w:sz w:val="24"/>
        </w:rPr>
        <w:t>C</w:t>
      </w:r>
      <w:r w:rsidRPr="002C58FA">
        <w:rPr>
          <w:rFonts w:ascii="Arial" w:hAnsi="Arial" w:cs="Arial"/>
          <w:sz w:val="24"/>
        </w:rPr>
        <w:t xml:space="preserve">iencias </w:t>
      </w:r>
      <w:r w:rsidR="0038282A" w:rsidRPr="002C58FA">
        <w:rPr>
          <w:rFonts w:ascii="Arial" w:hAnsi="Arial" w:cs="Arial"/>
          <w:sz w:val="24"/>
        </w:rPr>
        <w:t>A</w:t>
      </w:r>
      <w:r w:rsidRPr="002C58FA">
        <w:rPr>
          <w:rFonts w:ascii="Arial" w:hAnsi="Arial" w:cs="Arial"/>
          <w:sz w:val="24"/>
        </w:rPr>
        <w:t>eronáuticas</w:t>
      </w:r>
      <w:r w:rsidR="008058F7" w:rsidRPr="002C58FA">
        <w:rPr>
          <w:rFonts w:ascii="Arial" w:hAnsi="Arial" w:cs="Arial"/>
          <w:sz w:val="24"/>
        </w:rPr>
        <w:t xml:space="preserve">, </w:t>
      </w:r>
      <w:r w:rsidR="0038282A" w:rsidRPr="002C58FA">
        <w:rPr>
          <w:rFonts w:ascii="Arial" w:hAnsi="Arial" w:cs="Arial"/>
          <w:sz w:val="24"/>
        </w:rPr>
        <w:t xml:space="preserve">cuenta con una serie de </w:t>
      </w:r>
      <w:r w:rsidRPr="002C58FA">
        <w:rPr>
          <w:rFonts w:ascii="Arial" w:hAnsi="Arial" w:cs="Arial"/>
          <w:sz w:val="24"/>
        </w:rPr>
        <w:t>equipos</w:t>
      </w:r>
      <w:r w:rsidR="0038282A" w:rsidRPr="002C58FA">
        <w:rPr>
          <w:rFonts w:ascii="Arial" w:hAnsi="Arial" w:cs="Arial"/>
          <w:sz w:val="24"/>
        </w:rPr>
        <w:t xml:space="preserve">, elementos y herramientas que facilitan el desarrollo de </w:t>
      </w:r>
      <w:r w:rsidR="002C58FA" w:rsidRPr="002C58FA">
        <w:rPr>
          <w:rFonts w:ascii="Arial" w:hAnsi="Arial" w:cs="Arial"/>
          <w:sz w:val="24"/>
        </w:rPr>
        <w:t>prácticas</w:t>
      </w:r>
      <w:r w:rsidR="0038282A" w:rsidRPr="002C58FA">
        <w:rPr>
          <w:rFonts w:ascii="Arial" w:hAnsi="Arial" w:cs="Arial"/>
          <w:sz w:val="24"/>
        </w:rPr>
        <w:t xml:space="preserve"> de laboratorio, así mismo, con el talento humano que orienta y coordina los procesos formativos y proyectos de investigación en sus diferentes </w:t>
      </w:r>
      <w:r w:rsidR="006039B5" w:rsidRPr="002C58FA">
        <w:rPr>
          <w:rFonts w:ascii="Arial" w:hAnsi="Arial" w:cs="Arial"/>
          <w:sz w:val="24"/>
        </w:rPr>
        <w:t xml:space="preserve">modalidades y que </w:t>
      </w:r>
      <w:r w:rsidR="008058F7" w:rsidRPr="002C58FA">
        <w:rPr>
          <w:rFonts w:ascii="Arial" w:hAnsi="Arial" w:cs="Arial"/>
          <w:sz w:val="24"/>
        </w:rPr>
        <w:t>se describen</w:t>
      </w:r>
      <w:r w:rsidR="006039B5" w:rsidRPr="002C58FA">
        <w:rPr>
          <w:rFonts w:ascii="Arial" w:hAnsi="Arial" w:cs="Arial"/>
          <w:sz w:val="24"/>
        </w:rPr>
        <w:t xml:space="preserve"> a continuación:</w:t>
      </w:r>
    </w:p>
    <w:p w:rsidR="00866AA1" w:rsidRPr="002C58FA" w:rsidRDefault="00D0100E" w:rsidP="00B069EE">
      <w:pPr>
        <w:pStyle w:val="Prrafodelista"/>
        <w:numPr>
          <w:ilvl w:val="0"/>
          <w:numId w:val="1"/>
        </w:numPr>
        <w:ind w:hanging="644"/>
        <w:jc w:val="both"/>
        <w:rPr>
          <w:rFonts w:ascii="Arial" w:hAnsi="Arial" w:cs="Arial"/>
          <w:b/>
          <w:sz w:val="24"/>
          <w:szCs w:val="24"/>
        </w:rPr>
      </w:pPr>
      <w:r w:rsidRPr="002C58FA">
        <w:rPr>
          <w:rFonts w:ascii="Arial" w:hAnsi="Arial" w:cs="Arial"/>
          <w:b/>
          <w:sz w:val="24"/>
          <w:szCs w:val="24"/>
        </w:rPr>
        <w:t>TUNEL DE VIENTO</w:t>
      </w:r>
      <w:r w:rsidR="007476A2" w:rsidRPr="002C58FA">
        <w:rPr>
          <w:rFonts w:ascii="Arial" w:hAnsi="Arial" w:cs="Arial"/>
          <w:b/>
          <w:sz w:val="24"/>
          <w:szCs w:val="24"/>
        </w:rPr>
        <w:t xml:space="preserve"> TIPO EIFFEL</w:t>
      </w:r>
      <w:r w:rsidRPr="002C58FA">
        <w:rPr>
          <w:rFonts w:ascii="Arial" w:hAnsi="Arial" w:cs="Arial"/>
          <w:b/>
          <w:sz w:val="24"/>
          <w:szCs w:val="24"/>
        </w:rPr>
        <w:t xml:space="preserve"> </w:t>
      </w:r>
    </w:p>
    <w:p w:rsidR="00D0100E" w:rsidRPr="008058F7" w:rsidRDefault="002C58FA" w:rsidP="00D0100E">
      <w:pPr>
        <w:jc w:val="both"/>
        <w:rPr>
          <w:rFonts w:asciiTheme="majorHAnsi" w:hAnsiTheme="majorHAnsi" w:cs="Arial"/>
          <w:b/>
          <w:sz w:val="20"/>
          <w:szCs w:val="20"/>
        </w:rPr>
      </w:pPr>
      <w:r>
        <w:rPr>
          <w:rFonts w:asciiTheme="majorHAnsi" w:hAnsiTheme="majorHAnsi" w:cs="Arial"/>
          <w:b/>
          <w:sz w:val="20"/>
          <w:szCs w:val="20"/>
        </w:rPr>
        <w:t>CARACTERISTICAS TÉ</w:t>
      </w:r>
      <w:r w:rsidR="007476A2" w:rsidRPr="008058F7">
        <w:rPr>
          <w:rFonts w:asciiTheme="majorHAnsi" w:hAnsiTheme="majorHAnsi" w:cs="Arial"/>
          <w:b/>
          <w:sz w:val="20"/>
          <w:szCs w:val="20"/>
        </w:rPr>
        <w:t xml:space="preserve">CNICAS </w:t>
      </w:r>
    </w:p>
    <w:p w:rsidR="007476A2" w:rsidRPr="00252ACC" w:rsidRDefault="007476A2" w:rsidP="007476A2">
      <w:pPr>
        <w:pStyle w:val="Prrafodelista"/>
        <w:numPr>
          <w:ilvl w:val="0"/>
          <w:numId w:val="2"/>
        </w:numPr>
        <w:jc w:val="both"/>
        <w:rPr>
          <w:rFonts w:asciiTheme="majorHAnsi" w:hAnsiTheme="majorHAnsi" w:cs="Arial"/>
          <w:sz w:val="16"/>
          <w:szCs w:val="16"/>
        </w:rPr>
      </w:pPr>
      <w:r w:rsidRPr="00252ACC">
        <w:rPr>
          <w:rFonts w:asciiTheme="majorHAnsi" w:hAnsiTheme="majorHAnsi" w:cs="Arial"/>
          <w:b/>
          <w:sz w:val="16"/>
          <w:szCs w:val="16"/>
        </w:rPr>
        <w:t>MARCA:</w:t>
      </w:r>
      <w:r w:rsidRPr="00252ACC">
        <w:rPr>
          <w:rFonts w:asciiTheme="majorHAnsi" w:hAnsiTheme="majorHAnsi" w:cs="Arial"/>
          <w:sz w:val="16"/>
          <w:szCs w:val="16"/>
        </w:rPr>
        <w:t xml:space="preserve"> Engineering Laboratory Design.</w:t>
      </w:r>
    </w:p>
    <w:p w:rsidR="00866AA1" w:rsidRPr="00252ACC" w:rsidRDefault="007476A2" w:rsidP="007476A2">
      <w:pPr>
        <w:pStyle w:val="Prrafodelista"/>
        <w:numPr>
          <w:ilvl w:val="0"/>
          <w:numId w:val="2"/>
        </w:numPr>
        <w:jc w:val="both"/>
        <w:rPr>
          <w:rFonts w:asciiTheme="majorHAnsi" w:hAnsiTheme="majorHAnsi" w:cs="Arial"/>
          <w:sz w:val="16"/>
          <w:szCs w:val="16"/>
        </w:rPr>
      </w:pPr>
      <w:r w:rsidRPr="00252ACC">
        <w:rPr>
          <w:rFonts w:asciiTheme="majorHAnsi" w:hAnsiTheme="majorHAnsi" w:cs="Arial"/>
          <w:b/>
          <w:sz w:val="16"/>
          <w:szCs w:val="16"/>
        </w:rPr>
        <w:t>MODELO:</w:t>
      </w:r>
      <w:r w:rsidRPr="00252ACC">
        <w:rPr>
          <w:rFonts w:asciiTheme="majorHAnsi" w:hAnsiTheme="majorHAnsi" w:cs="Arial"/>
          <w:sz w:val="16"/>
          <w:szCs w:val="16"/>
        </w:rPr>
        <w:t xml:space="preserve"> ELD 402 B Subsónico</w:t>
      </w:r>
    </w:p>
    <w:p w:rsidR="007476A2" w:rsidRPr="00252ACC" w:rsidRDefault="007476A2" w:rsidP="007476A2">
      <w:pPr>
        <w:pStyle w:val="Prrafodelista"/>
        <w:numPr>
          <w:ilvl w:val="0"/>
          <w:numId w:val="2"/>
        </w:numPr>
        <w:jc w:val="both"/>
        <w:rPr>
          <w:rFonts w:asciiTheme="majorHAnsi" w:hAnsiTheme="majorHAnsi" w:cs="Arial"/>
          <w:sz w:val="16"/>
          <w:szCs w:val="16"/>
          <w:lang w:val="en-US"/>
        </w:rPr>
      </w:pPr>
      <w:r w:rsidRPr="00252ACC">
        <w:rPr>
          <w:rFonts w:asciiTheme="majorHAnsi" w:hAnsiTheme="majorHAnsi" w:cs="Arial"/>
          <w:b/>
          <w:sz w:val="16"/>
          <w:szCs w:val="16"/>
          <w:lang w:val="en-US"/>
        </w:rPr>
        <w:t xml:space="preserve">CENTRIFUGAL BELT DRIVEN TUBULAR FAN:  </w:t>
      </w:r>
      <w:r w:rsidRPr="00252ACC">
        <w:rPr>
          <w:rFonts w:asciiTheme="majorHAnsi" w:hAnsiTheme="majorHAnsi" w:cs="Arial"/>
          <w:sz w:val="16"/>
          <w:szCs w:val="16"/>
          <w:lang w:val="en-US"/>
        </w:rPr>
        <w:t>Aero vent  9000700-001 CDB</w:t>
      </w:r>
    </w:p>
    <w:p w:rsidR="007476A2" w:rsidRPr="00252ACC" w:rsidRDefault="007476A2" w:rsidP="007476A2">
      <w:pPr>
        <w:pStyle w:val="Prrafodelista"/>
        <w:numPr>
          <w:ilvl w:val="0"/>
          <w:numId w:val="2"/>
        </w:numPr>
        <w:jc w:val="both"/>
        <w:rPr>
          <w:rFonts w:asciiTheme="majorHAnsi" w:hAnsiTheme="majorHAnsi" w:cs="Arial"/>
          <w:b/>
          <w:sz w:val="16"/>
          <w:szCs w:val="16"/>
          <w:lang w:val="en-US"/>
        </w:rPr>
      </w:pPr>
      <w:r w:rsidRPr="00252ACC">
        <w:rPr>
          <w:rFonts w:asciiTheme="majorHAnsi" w:hAnsiTheme="majorHAnsi" w:cs="Arial"/>
          <w:b/>
          <w:sz w:val="16"/>
          <w:szCs w:val="16"/>
          <w:lang w:val="en-US"/>
        </w:rPr>
        <w:t>MOTOR HIGH EFFICIENCY:</w:t>
      </w:r>
      <w:r w:rsidRPr="00252ACC">
        <w:rPr>
          <w:rFonts w:asciiTheme="majorHAnsi" w:hAnsiTheme="majorHAnsi" w:cs="Arial"/>
          <w:sz w:val="16"/>
          <w:szCs w:val="16"/>
          <w:lang w:val="en-US"/>
        </w:rPr>
        <w:t xml:space="preserve"> Toshiba B0104FLF2US.</w:t>
      </w:r>
    </w:p>
    <w:p w:rsidR="007476A2" w:rsidRPr="00252ACC" w:rsidRDefault="007476A2" w:rsidP="007476A2">
      <w:pPr>
        <w:pStyle w:val="Prrafodelista"/>
        <w:numPr>
          <w:ilvl w:val="0"/>
          <w:numId w:val="2"/>
        </w:numPr>
        <w:jc w:val="both"/>
        <w:rPr>
          <w:rFonts w:asciiTheme="majorHAnsi" w:hAnsiTheme="majorHAnsi" w:cs="Arial"/>
          <w:sz w:val="16"/>
          <w:szCs w:val="16"/>
          <w:lang w:val="en-US"/>
        </w:rPr>
      </w:pPr>
      <w:r w:rsidRPr="00252ACC">
        <w:rPr>
          <w:rFonts w:asciiTheme="majorHAnsi" w:hAnsiTheme="majorHAnsi" w:cs="Arial"/>
          <w:b/>
          <w:sz w:val="16"/>
          <w:szCs w:val="16"/>
          <w:lang w:val="en-US"/>
        </w:rPr>
        <w:t xml:space="preserve">WIND TUNNEL DUCT : </w:t>
      </w:r>
      <w:r w:rsidRPr="00252ACC">
        <w:rPr>
          <w:rFonts w:asciiTheme="majorHAnsi" w:hAnsiTheme="majorHAnsi" w:cs="Arial"/>
          <w:sz w:val="16"/>
          <w:szCs w:val="16"/>
          <w:lang w:val="en-US"/>
        </w:rPr>
        <w:t>ELD 402</w:t>
      </w:r>
    </w:p>
    <w:p w:rsidR="00114E7B" w:rsidRPr="007476A2" w:rsidRDefault="00252ACC" w:rsidP="00252ACC">
      <w:pPr>
        <w:jc w:val="center"/>
        <w:rPr>
          <w:color w:val="454543"/>
          <w:w w:val="105"/>
          <w:shd w:val="clear" w:color="auto" w:fill="FFFFFF"/>
          <w:lang w:val="en-US"/>
        </w:rPr>
      </w:pPr>
      <w:r>
        <w:rPr>
          <w:rFonts w:ascii="Cambria" w:hAnsi="Cambria" w:cs="Arial"/>
          <w:noProof/>
          <w:sz w:val="24"/>
          <w:szCs w:val="24"/>
        </w:rPr>
        <w:drawing>
          <wp:inline distT="0" distB="0" distL="0" distR="0" wp14:anchorId="11204FC8" wp14:editId="1FA16EA5">
            <wp:extent cx="3922533" cy="2254771"/>
            <wp:effectExtent l="0" t="0" r="1905" b="0"/>
            <wp:docPr id="47" name="Imagen 47" descr="C:\Users\71610335\AppData\Local\Microsoft\Windows\Temporary Internet Files\Content.Outlook\O9JQGJDG\P101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1610335\AppData\Local\Microsoft\Windows\Temporary Internet Files\Content.Outlook\O9JQGJDG\P101001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6652" cy="2262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2ACC" w:rsidRPr="007108B4" w:rsidRDefault="007108B4" w:rsidP="007108B4">
      <w:pPr>
        <w:tabs>
          <w:tab w:val="center" w:pos="4419"/>
        </w:tabs>
        <w:jc w:val="center"/>
        <w:rPr>
          <w:b/>
          <w:bCs/>
          <w:sz w:val="18"/>
          <w:szCs w:val="18"/>
        </w:rPr>
      </w:pPr>
      <w:r w:rsidRPr="007108B4">
        <w:rPr>
          <w:b/>
          <w:bCs/>
          <w:sz w:val="18"/>
          <w:szCs w:val="18"/>
        </w:rPr>
        <w:t>Túnel de viendo ELD 402B Subsónico</w:t>
      </w:r>
    </w:p>
    <w:p w:rsidR="0083009E" w:rsidRPr="002C58FA" w:rsidRDefault="008058F7" w:rsidP="00E752D2">
      <w:pPr>
        <w:jc w:val="both"/>
        <w:rPr>
          <w:rFonts w:ascii="Arial" w:hAnsi="Arial" w:cs="Arial"/>
          <w:sz w:val="24"/>
          <w:szCs w:val="20"/>
        </w:rPr>
      </w:pPr>
      <w:r w:rsidRPr="002C58FA">
        <w:rPr>
          <w:rFonts w:ascii="Arial" w:eastAsia="Times New Roman" w:hAnsi="Arial" w:cs="Arial"/>
          <w:sz w:val="24"/>
          <w:szCs w:val="20"/>
        </w:rPr>
        <w:t xml:space="preserve">Esta herramienta de trabajo es utilizada con fines académicos para abordar los temas de Aerodinámica y Mecánica de Vuelo en los programas académicos del </w:t>
      </w:r>
      <w:r w:rsidRPr="002C58FA">
        <w:rPr>
          <w:rFonts w:ascii="Arial" w:eastAsia="Times New Roman" w:hAnsi="Arial" w:cs="Arial"/>
          <w:sz w:val="24"/>
          <w:szCs w:val="20"/>
        </w:rPr>
        <w:lastRenderedPageBreak/>
        <w:t>CEA. Adicionalmente, se suministra para la realización de prácticas relacionadas con la investigación a otras instituciones vía convenio o por acuerdo entre las partes.</w:t>
      </w:r>
    </w:p>
    <w:p w:rsidR="006A7F17" w:rsidRPr="00E752D2" w:rsidRDefault="006A7F17" w:rsidP="00E752D2">
      <w:pPr>
        <w:jc w:val="both"/>
        <w:rPr>
          <w:sz w:val="20"/>
          <w:szCs w:val="20"/>
        </w:rPr>
      </w:pPr>
    </w:p>
    <w:p w:rsidR="001315D8" w:rsidRPr="002C58FA" w:rsidRDefault="001315D8" w:rsidP="001315D8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b/>
          <w:sz w:val="24"/>
          <w:szCs w:val="24"/>
        </w:rPr>
      </w:pPr>
      <w:r w:rsidRPr="002C58FA">
        <w:rPr>
          <w:rFonts w:ascii="Arial" w:hAnsi="Arial" w:cs="Arial"/>
          <w:b/>
          <w:sz w:val="24"/>
          <w:szCs w:val="24"/>
        </w:rPr>
        <w:t xml:space="preserve">RECEPTOR GLOBAL DE TRES CONSTELACIONES ( GR-3) </w:t>
      </w:r>
    </w:p>
    <w:p w:rsidR="001315D8" w:rsidRPr="007108B4" w:rsidRDefault="007108B4" w:rsidP="007108B4">
      <w:pPr>
        <w:jc w:val="both"/>
        <w:rPr>
          <w:rFonts w:asciiTheme="majorHAnsi" w:hAnsiTheme="majorHAnsi" w:cs="Arial"/>
          <w:b/>
          <w:sz w:val="20"/>
          <w:szCs w:val="20"/>
        </w:rPr>
      </w:pPr>
      <w:r>
        <w:rPr>
          <w:rFonts w:asciiTheme="majorHAnsi" w:hAnsiTheme="majorHAnsi" w:cs="Arial"/>
          <w:b/>
          <w:sz w:val="20"/>
          <w:szCs w:val="20"/>
        </w:rPr>
        <w:t>CARACTERISTICAS TÉ</w:t>
      </w:r>
      <w:r w:rsidR="001315D8" w:rsidRPr="007108B4">
        <w:rPr>
          <w:rFonts w:asciiTheme="majorHAnsi" w:hAnsiTheme="majorHAnsi" w:cs="Arial"/>
          <w:b/>
          <w:sz w:val="20"/>
          <w:szCs w:val="20"/>
        </w:rPr>
        <w:t xml:space="preserve">CNICAS </w:t>
      </w:r>
    </w:p>
    <w:p w:rsidR="005F0923" w:rsidRPr="007108B4" w:rsidRDefault="005F0923" w:rsidP="007108B4">
      <w:pPr>
        <w:pStyle w:val="Prrafodelista"/>
        <w:numPr>
          <w:ilvl w:val="0"/>
          <w:numId w:val="8"/>
        </w:numPr>
        <w:jc w:val="both"/>
        <w:rPr>
          <w:rFonts w:asciiTheme="majorHAnsi" w:hAnsiTheme="majorHAnsi" w:cs="Arial"/>
          <w:sz w:val="20"/>
          <w:szCs w:val="20"/>
        </w:rPr>
      </w:pPr>
      <w:r w:rsidRPr="007108B4">
        <w:rPr>
          <w:rFonts w:asciiTheme="majorHAnsi" w:hAnsiTheme="majorHAnsi" w:cs="Arial"/>
          <w:sz w:val="20"/>
          <w:szCs w:val="20"/>
        </w:rPr>
        <w:t>Localización de satélites G3</w:t>
      </w:r>
      <w:r w:rsidR="00956A52" w:rsidRPr="007108B4">
        <w:rPr>
          <w:rFonts w:asciiTheme="majorHAnsi" w:hAnsiTheme="majorHAnsi" w:cs="Arial"/>
          <w:sz w:val="20"/>
          <w:szCs w:val="20"/>
        </w:rPr>
        <w:t>.</w:t>
      </w:r>
    </w:p>
    <w:p w:rsidR="005F0923" w:rsidRPr="007108B4" w:rsidRDefault="00956A52" w:rsidP="007108B4">
      <w:pPr>
        <w:pStyle w:val="Prrafodelista"/>
        <w:numPr>
          <w:ilvl w:val="0"/>
          <w:numId w:val="8"/>
        </w:numPr>
        <w:jc w:val="both"/>
        <w:rPr>
          <w:rFonts w:asciiTheme="majorHAnsi" w:hAnsiTheme="majorHAnsi" w:cs="Arial"/>
          <w:sz w:val="20"/>
          <w:szCs w:val="20"/>
        </w:rPr>
      </w:pPr>
      <w:r w:rsidRPr="007108B4">
        <w:rPr>
          <w:rFonts w:asciiTheme="majorHAnsi" w:hAnsiTheme="majorHAnsi" w:cs="Arial"/>
          <w:sz w:val="20"/>
          <w:szCs w:val="20"/>
        </w:rPr>
        <w:t>S</w:t>
      </w:r>
      <w:r w:rsidR="001315D8" w:rsidRPr="007108B4">
        <w:rPr>
          <w:rFonts w:asciiTheme="majorHAnsi" w:hAnsiTheme="majorHAnsi" w:cs="Arial"/>
          <w:sz w:val="20"/>
          <w:szCs w:val="20"/>
        </w:rPr>
        <w:t>eñ</w:t>
      </w:r>
      <w:r w:rsidR="005F0923" w:rsidRPr="007108B4">
        <w:rPr>
          <w:rFonts w:asciiTheme="majorHAnsi" w:hAnsiTheme="majorHAnsi" w:cs="Arial"/>
          <w:sz w:val="20"/>
          <w:szCs w:val="20"/>
        </w:rPr>
        <w:t>ales GPS</w:t>
      </w:r>
      <w:r w:rsidRPr="007108B4">
        <w:rPr>
          <w:rFonts w:asciiTheme="majorHAnsi" w:hAnsiTheme="majorHAnsi" w:cs="Arial"/>
          <w:sz w:val="20"/>
          <w:szCs w:val="20"/>
        </w:rPr>
        <w:t>.</w:t>
      </w:r>
    </w:p>
    <w:p w:rsidR="005F0923" w:rsidRPr="007108B4" w:rsidRDefault="00956A52" w:rsidP="007108B4">
      <w:pPr>
        <w:pStyle w:val="Prrafodelista"/>
        <w:numPr>
          <w:ilvl w:val="0"/>
          <w:numId w:val="8"/>
        </w:numPr>
        <w:jc w:val="both"/>
        <w:rPr>
          <w:rFonts w:asciiTheme="majorHAnsi" w:hAnsiTheme="majorHAnsi" w:cs="Arial"/>
          <w:sz w:val="20"/>
          <w:szCs w:val="20"/>
        </w:rPr>
      </w:pPr>
      <w:r w:rsidRPr="007108B4">
        <w:rPr>
          <w:rFonts w:asciiTheme="majorHAnsi" w:hAnsiTheme="majorHAnsi" w:cs="Arial"/>
          <w:sz w:val="20"/>
          <w:szCs w:val="20"/>
        </w:rPr>
        <w:t>S</w:t>
      </w:r>
      <w:r w:rsidR="005F0923" w:rsidRPr="007108B4">
        <w:rPr>
          <w:rFonts w:asciiTheme="majorHAnsi" w:hAnsiTheme="majorHAnsi" w:cs="Arial"/>
          <w:sz w:val="20"/>
          <w:szCs w:val="20"/>
        </w:rPr>
        <w:t>eñales Glonass</w:t>
      </w:r>
      <w:r w:rsidRPr="007108B4">
        <w:rPr>
          <w:rFonts w:asciiTheme="majorHAnsi" w:hAnsiTheme="majorHAnsi" w:cs="Arial"/>
          <w:sz w:val="20"/>
          <w:szCs w:val="20"/>
        </w:rPr>
        <w:t>.</w:t>
      </w:r>
    </w:p>
    <w:p w:rsidR="005F0923" w:rsidRPr="007108B4" w:rsidRDefault="00956A52" w:rsidP="007108B4">
      <w:pPr>
        <w:pStyle w:val="Prrafodelista"/>
        <w:numPr>
          <w:ilvl w:val="0"/>
          <w:numId w:val="8"/>
        </w:numPr>
        <w:jc w:val="both"/>
        <w:rPr>
          <w:rFonts w:asciiTheme="majorHAnsi" w:hAnsiTheme="majorHAnsi" w:cs="Arial"/>
          <w:sz w:val="20"/>
          <w:szCs w:val="20"/>
        </w:rPr>
      </w:pPr>
      <w:r w:rsidRPr="007108B4">
        <w:rPr>
          <w:rFonts w:asciiTheme="majorHAnsi" w:hAnsiTheme="majorHAnsi" w:cs="Arial"/>
          <w:sz w:val="20"/>
          <w:szCs w:val="20"/>
        </w:rPr>
        <w:t>S</w:t>
      </w:r>
      <w:r w:rsidR="005F0923" w:rsidRPr="007108B4">
        <w:rPr>
          <w:rFonts w:asciiTheme="majorHAnsi" w:hAnsiTheme="majorHAnsi" w:cs="Arial"/>
          <w:sz w:val="20"/>
          <w:szCs w:val="20"/>
        </w:rPr>
        <w:t>eñales Galileo</w:t>
      </w:r>
      <w:r w:rsidRPr="007108B4">
        <w:rPr>
          <w:rFonts w:asciiTheme="majorHAnsi" w:hAnsiTheme="majorHAnsi" w:cs="Arial"/>
          <w:sz w:val="20"/>
          <w:szCs w:val="20"/>
        </w:rPr>
        <w:t>.</w:t>
      </w:r>
    </w:p>
    <w:p w:rsidR="005F0923" w:rsidRPr="007108B4" w:rsidRDefault="00956A52" w:rsidP="007108B4">
      <w:pPr>
        <w:pStyle w:val="Prrafodelista"/>
        <w:numPr>
          <w:ilvl w:val="0"/>
          <w:numId w:val="8"/>
        </w:numPr>
        <w:jc w:val="both"/>
        <w:rPr>
          <w:rFonts w:asciiTheme="majorHAnsi" w:hAnsiTheme="majorHAnsi" w:cs="Arial"/>
          <w:sz w:val="20"/>
          <w:szCs w:val="20"/>
        </w:rPr>
      </w:pPr>
      <w:r w:rsidRPr="007108B4">
        <w:rPr>
          <w:rFonts w:asciiTheme="majorHAnsi" w:hAnsiTheme="majorHAnsi" w:cs="Arial"/>
          <w:sz w:val="20"/>
          <w:szCs w:val="20"/>
        </w:rPr>
        <w:t>T</w:t>
      </w:r>
      <w:r w:rsidR="005F0923" w:rsidRPr="007108B4">
        <w:rPr>
          <w:rFonts w:asciiTheme="majorHAnsi" w:hAnsiTheme="majorHAnsi" w:cs="Arial"/>
          <w:sz w:val="20"/>
          <w:szCs w:val="20"/>
        </w:rPr>
        <w:t>ecnología Bluetooth</w:t>
      </w:r>
      <w:r w:rsidRPr="007108B4">
        <w:rPr>
          <w:rFonts w:asciiTheme="majorHAnsi" w:hAnsiTheme="majorHAnsi" w:cs="Arial"/>
          <w:sz w:val="20"/>
          <w:szCs w:val="20"/>
        </w:rPr>
        <w:t>.</w:t>
      </w:r>
      <w:r w:rsidR="005F0923" w:rsidRPr="007108B4">
        <w:rPr>
          <w:rFonts w:asciiTheme="majorHAnsi" w:hAnsiTheme="majorHAnsi" w:cs="Arial"/>
          <w:sz w:val="20"/>
          <w:szCs w:val="20"/>
        </w:rPr>
        <w:t xml:space="preserve"> </w:t>
      </w:r>
    </w:p>
    <w:p w:rsidR="005F0923" w:rsidRPr="007108B4" w:rsidRDefault="001315D8" w:rsidP="007108B4">
      <w:pPr>
        <w:pStyle w:val="Prrafodelista"/>
        <w:numPr>
          <w:ilvl w:val="0"/>
          <w:numId w:val="8"/>
        </w:numPr>
        <w:jc w:val="both"/>
        <w:rPr>
          <w:rFonts w:asciiTheme="majorHAnsi" w:hAnsiTheme="majorHAnsi" w:cs="Arial"/>
          <w:sz w:val="20"/>
          <w:szCs w:val="20"/>
        </w:rPr>
      </w:pPr>
      <w:r w:rsidRPr="007108B4">
        <w:rPr>
          <w:rFonts w:asciiTheme="majorHAnsi" w:hAnsiTheme="majorHAnsi" w:cs="Arial"/>
          <w:sz w:val="20"/>
          <w:szCs w:val="20"/>
        </w:rPr>
        <w:t xml:space="preserve">Comunicación </w:t>
      </w:r>
      <w:r w:rsidR="005F0923" w:rsidRPr="007108B4">
        <w:rPr>
          <w:rFonts w:asciiTheme="majorHAnsi" w:hAnsiTheme="majorHAnsi" w:cs="Arial"/>
          <w:sz w:val="20"/>
          <w:szCs w:val="20"/>
        </w:rPr>
        <w:t>interna GSM/GPRS teléfono móvil</w:t>
      </w:r>
      <w:r w:rsidR="00956A52" w:rsidRPr="007108B4">
        <w:rPr>
          <w:rFonts w:asciiTheme="majorHAnsi" w:hAnsiTheme="majorHAnsi" w:cs="Arial"/>
          <w:sz w:val="20"/>
          <w:szCs w:val="20"/>
        </w:rPr>
        <w:t>.</w:t>
      </w:r>
    </w:p>
    <w:p w:rsidR="001315D8" w:rsidRPr="007108B4" w:rsidRDefault="001315D8" w:rsidP="007108B4">
      <w:pPr>
        <w:pStyle w:val="Prrafodelista"/>
        <w:numPr>
          <w:ilvl w:val="0"/>
          <w:numId w:val="8"/>
        </w:numPr>
        <w:jc w:val="both"/>
        <w:rPr>
          <w:rFonts w:asciiTheme="majorHAnsi" w:hAnsiTheme="majorHAnsi" w:cs="Arial"/>
          <w:sz w:val="24"/>
          <w:szCs w:val="24"/>
        </w:rPr>
      </w:pPr>
      <w:r w:rsidRPr="007108B4">
        <w:rPr>
          <w:rFonts w:asciiTheme="majorHAnsi" w:hAnsiTheme="majorHAnsi" w:cs="Arial"/>
          <w:sz w:val="20"/>
          <w:szCs w:val="20"/>
        </w:rPr>
        <w:t>Comunicación interna por radio</w:t>
      </w:r>
      <w:r w:rsidR="00956A52" w:rsidRPr="007108B4">
        <w:rPr>
          <w:rFonts w:asciiTheme="majorHAnsi" w:hAnsiTheme="majorHAnsi" w:cs="Arial"/>
          <w:sz w:val="20"/>
          <w:szCs w:val="20"/>
        </w:rPr>
        <w:t>.</w:t>
      </w:r>
    </w:p>
    <w:p w:rsidR="007108B4" w:rsidRPr="007108B4" w:rsidRDefault="007108B4" w:rsidP="00EC6C43">
      <w:pPr>
        <w:jc w:val="center"/>
        <w:rPr>
          <w:rFonts w:asciiTheme="majorHAnsi" w:hAnsiTheme="majorHAnsi" w:cs="Arial"/>
          <w:sz w:val="24"/>
          <w:szCs w:val="24"/>
        </w:rPr>
      </w:pPr>
      <w:r w:rsidRPr="007108B4">
        <w:rPr>
          <w:noProof/>
        </w:rPr>
        <w:drawing>
          <wp:inline distT="0" distB="0" distL="0" distR="0" wp14:anchorId="2B836652" wp14:editId="6AF91F32">
            <wp:extent cx="2828925" cy="1743075"/>
            <wp:effectExtent l="9525" t="28575" r="19050" b="19050"/>
            <wp:docPr id="3" name="2 Imagen" descr="20140131_092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0131_09233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828925" cy="17430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2F5CB93" wp14:editId="5A8FB36C">
            <wp:extent cx="2785110" cy="2095500"/>
            <wp:effectExtent l="0" t="0" r="0" b="0"/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11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108B4" w:rsidRPr="005F0923" w:rsidRDefault="001315D8" w:rsidP="007108B4">
      <w:pPr>
        <w:pStyle w:val="Descripcin"/>
        <w:jc w:val="center"/>
        <w:rPr>
          <w:color w:val="auto"/>
        </w:rPr>
      </w:pPr>
      <w:r w:rsidRPr="001315D8">
        <w:rPr>
          <w:rFonts w:asciiTheme="majorHAnsi" w:hAnsiTheme="majorHAnsi" w:cs="Arial"/>
          <w:sz w:val="24"/>
          <w:szCs w:val="24"/>
        </w:rPr>
        <w:t xml:space="preserve"> </w:t>
      </w:r>
      <w:r w:rsidR="007108B4">
        <w:rPr>
          <w:color w:val="auto"/>
        </w:rPr>
        <w:t>Receptor Global de Tres C</w:t>
      </w:r>
      <w:r w:rsidR="007108B4" w:rsidRPr="005F0923">
        <w:rPr>
          <w:color w:val="auto"/>
        </w:rPr>
        <w:t>onstelaciones GR-3.</w:t>
      </w:r>
    </w:p>
    <w:p w:rsidR="001315D8" w:rsidRDefault="001315D8" w:rsidP="005F0923">
      <w:pPr>
        <w:pStyle w:val="Prrafodelista"/>
        <w:ind w:left="644"/>
        <w:rPr>
          <w:rFonts w:asciiTheme="majorHAnsi" w:hAnsiTheme="majorHAnsi" w:cs="Arial"/>
          <w:b/>
          <w:sz w:val="24"/>
          <w:szCs w:val="24"/>
        </w:rPr>
      </w:pPr>
    </w:p>
    <w:p w:rsidR="005F0923" w:rsidRPr="002C58FA" w:rsidRDefault="00956A52" w:rsidP="00956A52">
      <w:pPr>
        <w:pStyle w:val="Prrafodelista"/>
        <w:numPr>
          <w:ilvl w:val="0"/>
          <w:numId w:val="1"/>
        </w:numPr>
        <w:rPr>
          <w:rFonts w:ascii="Arial" w:hAnsi="Arial" w:cs="Arial"/>
          <w:b/>
          <w:sz w:val="24"/>
          <w:szCs w:val="24"/>
        </w:rPr>
      </w:pPr>
      <w:r w:rsidRPr="002C58FA">
        <w:rPr>
          <w:rFonts w:ascii="Arial" w:hAnsi="Arial" w:cs="Arial"/>
          <w:b/>
          <w:sz w:val="24"/>
          <w:szCs w:val="24"/>
        </w:rPr>
        <w:t>ANALIZADOR</w:t>
      </w:r>
      <w:r w:rsidR="00EC6C43">
        <w:rPr>
          <w:rFonts w:ascii="Arial" w:hAnsi="Arial" w:cs="Arial"/>
          <w:b/>
          <w:sz w:val="24"/>
          <w:szCs w:val="24"/>
        </w:rPr>
        <w:t xml:space="preserve"> PORTÁ</w:t>
      </w:r>
      <w:r w:rsidR="007108B4" w:rsidRPr="002C58FA">
        <w:rPr>
          <w:rFonts w:ascii="Arial" w:hAnsi="Arial" w:cs="Arial"/>
          <w:b/>
          <w:sz w:val="24"/>
          <w:szCs w:val="24"/>
        </w:rPr>
        <w:t xml:space="preserve">TIL </w:t>
      </w:r>
      <w:r w:rsidRPr="002C58FA">
        <w:rPr>
          <w:rFonts w:ascii="Arial" w:hAnsi="Arial" w:cs="Arial"/>
          <w:b/>
          <w:sz w:val="24"/>
          <w:szCs w:val="24"/>
        </w:rPr>
        <w:t>DE ESPECTRO</w:t>
      </w:r>
      <w:r w:rsidR="007108B4" w:rsidRPr="002C58FA">
        <w:rPr>
          <w:rFonts w:ascii="Arial" w:hAnsi="Arial" w:cs="Arial"/>
          <w:b/>
          <w:sz w:val="24"/>
          <w:szCs w:val="24"/>
        </w:rPr>
        <w:t xml:space="preserve"> DE FRECUENCIA</w:t>
      </w:r>
    </w:p>
    <w:p w:rsidR="00956A52" w:rsidRPr="007108B4" w:rsidRDefault="007C3029" w:rsidP="007108B4">
      <w:pPr>
        <w:jc w:val="both"/>
        <w:rPr>
          <w:rFonts w:asciiTheme="majorHAnsi" w:hAnsiTheme="majorHAnsi" w:cs="Arial"/>
          <w:b/>
          <w:sz w:val="20"/>
          <w:szCs w:val="20"/>
        </w:rPr>
      </w:pPr>
      <w:r>
        <w:rPr>
          <w:rFonts w:asciiTheme="majorHAnsi" w:hAnsiTheme="majorHAnsi" w:cs="Arial"/>
          <w:b/>
          <w:sz w:val="20"/>
          <w:szCs w:val="20"/>
        </w:rPr>
        <w:t>CARACTERISTICAS TÉ</w:t>
      </w:r>
      <w:r w:rsidR="00956A52" w:rsidRPr="007108B4">
        <w:rPr>
          <w:rFonts w:asciiTheme="majorHAnsi" w:hAnsiTheme="majorHAnsi" w:cs="Arial"/>
          <w:b/>
          <w:sz w:val="20"/>
          <w:szCs w:val="20"/>
        </w:rPr>
        <w:t xml:space="preserve">CNICAS </w:t>
      </w:r>
    </w:p>
    <w:p w:rsidR="007108B4" w:rsidRPr="007108B4" w:rsidRDefault="007108B4" w:rsidP="007108B4">
      <w:pPr>
        <w:pStyle w:val="Prrafodelista"/>
        <w:numPr>
          <w:ilvl w:val="0"/>
          <w:numId w:val="8"/>
        </w:numPr>
        <w:jc w:val="both"/>
        <w:rPr>
          <w:rFonts w:asciiTheme="majorHAnsi" w:hAnsiTheme="majorHAnsi" w:cs="Arial"/>
          <w:sz w:val="20"/>
          <w:szCs w:val="20"/>
        </w:rPr>
      </w:pPr>
      <w:r w:rsidRPr="007108B4">
        <w:rPr>
          <w:rFonts w:asciiTheme="majorHAnsi" w:hAnsiTheme="majorHAnsi" w:cs="Arial"/>
          <w:sz w:val="20"/>
          <w:szCs w:val="20"/>
        </w:rPr>
        <w:t>Rango de frecuencia 7.1 Ghz</w:t>
      </w:r>
    </w:p>
    <w:p w:rsidR="005F0923" w:rsidRPr="007108B4" w:rsidRDefault="00F71304" w:rsidP="007108B4">
      <w:pPr>
        <w:pStyle w:val="Prrafodelista"/>
        <w:numPr>
          <w:ilvl w:val="0"/>
          <w:numId w:val="8"/>
        </w:numPr>
        <w:jc w:val="both"/>
        <w:rPr>
          <w:rFonts w:asciiTheme="majorHAnsi" w:hAnsiTheme="majorHAnsi" w:cs="Arial"/>
          <w:sz w:val="20"/>
          <w:szCs w:val="20"/>
        </w:rPr>
      </w:pPr>
      <w:r>
        <w:rPr>
          <w:rFonts w:asciiTheme="majorHAnsi" w:hAnsiTheme="majorHAnsi" w:cs="Arial"/>
          <w:sz w:val="20"/>
          <w:szCs w:val="20"/>
        </w:rPr>
        <w:t>R</w:t>
      </w:r>
      <w:r w:rsidR="007108B4" w:rsidRPr="007108B4">
        <w:rPr>
          <w:rFonts w:asciiTheme="majorHAnsi" w:hAnsiTheme="majorHAnsi" w:cs="Arial"/>
          <w:sz w:val="20"/>
          <w:szCs w:val="20"/>
        </w:rPr>
        <w:t xml:space="preserve">esolution bandwidth (RBW) </w:t>
      </w:r>
      <w:r>
        <w:rPr>
          <w:rFonts w:asciiTheme="majorHAnsi" w:hAnsiTheme="majorHAnsi" w:cs="Arial"/>
          <w:sz w:val="20"/>
          <w:szCs w:val="20"/>
        </w:rPr>
        <w:t xml:space="preserve">de </w:t>
      </w:r>
      <w:r w:rsidR="007108B4" w:rsidRPr="007108B4">
        <w:rPr>
          <w:rFonts w:asciiTheme="majorHAnsi" w:hAnsiTheme="majorHAnsi" w:cs="Arial"/>
          <w:sz w:val="20"/>
          <w:szCs w:val="20"/>
        </w:rPr>
        <w:t xml:space="preserve">1 Hz </w:t>
      </w:r>
      <w:r>
        <w:rPr>
          <w:rFonts w:asciiTheme="majorHAnsi" w:hAnsiTheme="majorHAnsi" w:cs="Arial"/>
          <w:sz w:val="20"/>
          <w:szCs w:val="20"/>
        </w:rPr>
        <w:t>a</w:t>
      </w:r>
      <w:r w:rsidR="007108B4" w:rsidRPr="007108B4">
        <w:rPr>
          <w:rFonts w:asciiTheme="majorHAnsi" w:hAnsiTheme="majorHAnsi" w:cs="Arial"/>
          <w:sz w:val="20"/>
          <w:szCs w:val="20"/>
        </w:rPr>
        <w:t xml:space="preserve"> 3 MHz</w:t>
      </w:r>
    </w:p>
    <w:p w:rsidR="007108B4" w:rsidRPr="00956A52" w:rsidRDefault="00F71304" w:rsidP="007108B4">
      <w:pPr>
        <w:pStyle w:val="Prrafodelista"/>
        <w:numPr>
          <w:ilvl w:val="0"/>
          <w:numId w:val="8"/>
        </w:numPr>
        <w:jc w:val="both"/>
        <w:rPr>
          <w:lang w:val="en-US"/>
        </w:rPr>
      </w:pPr>
      <w:r>
        <w:rPr>
          <w:rFonts w:asciiTheme="majorHAnsi" w:hAnsiTheme="majorHAnsi" w:cs="Arial"/>
          <w:sz w:val="20"/>
          <w:szCs w:val="20"/>
        </w:rPr>
        <w:t>V</w:t>
      </w:r>
      <w:r w:rsidR="007108B4" w:rsidRPr="007108B4">
        <w:rPr>
          <w:rFonts w:asciiTheme="majorHAnsi" w:hAnsiTheme="majorHAnsi" w:cs="Arial"/>
          <w:sz w:val="20"/>
          <w:szCs w:val="20"/>
        </w:rPr>
        <w:t xml:space="preserve">ideo bandwidth (VBW) </w:t>
      </w:r>
      <w:r>
        <w:rPr>
          <w:rFonts w:asciiTheme="majorHAnsi" w:hAnsiTheme="majorHAnsi" w:cs="Arial"/>
          <w:sz w:val="20"/>
          <w:szCs w:val="20"/>
        </w:rPr>
        <w:t xml:space="preserve">de </w:t>
      </w:r>
      <w:r w:rsidR="007108B4" w:rsidRPr="007108B4">
        <w:rPr>
          <w:rFonts w:asciiTheme="majorHAnsi" w:hAnsiTheme="majorHAnsi" w:cs="Arial"/>
          <w:sz w:val="20"/>
          <w:szCs w:val="20"/>
        </w:rPr>
        <w:t xml:space="preserve">1 Hz </w:t>
      </w:r>
      <w:r>
        <w:rPr>
          <w:rFonts w:asciiTheme="majorHAnsi" w:hAnsiTheme="majorHAnsi" w:cs="Arial"/>
          <w:sz w:val="20"/>
          <w:szCs w:val="20"/>
        </w:rPr>
        <w:t>a</w:t>
      </w:r>
      <w:r w:rsidR="007108B4" w:rsidRPr="007108B4">
        <w:rPr>
          <w:rFonts w:asciiTheme="majorHAnsi" w:hAnsiTheme="majorHAnsi" w:cs="Arial"/>
          <w:sz w:val="20"/>
          <w:szCs w:val="20"/>
        </w:rPr>
        <w:t xml:space="preserve"> 3 MHz</w:t>
      </w:r>
    </w:p>
    <w:p w:rsidR="005F0923" w:rsidRPr="00956A52" w:rsidRDefault="00F71304" w:rsidP="00F71304">
      <w:pPr>
        <w:jc w:val="center"/>
        <w:rPr>
          <w:lang w:val="en-US"/>
        </w:rPr>
      </w:pPr>
      <w:r w:rsidRPr="007108B4">
        <w:rPr>
          <w:rFonts w:asciiTheme="majorHAnsi" w:hAnsiTheme="majorHAnsi" w:cs="Arial"/>
          <w:noProof/>
          <w:sz w:val="20"/>
          <w:szCs w:val="20"/>
        </w:rPr>
        <w:lastRenderedPageBreak/>
        <w:drawing>
          <wp:inline distT="0" distB="0" distL="0" distR="0">
            <wp:extent cx="1824431" cy="1670629"/>
            <wp:effectExtent l="19050" t="19050" r="23495" b="25400"/>
            <wp:docPr id="51" name="il_fi" descr="http://www.upc.edu/pct/es/fotos_equipament/i_1033_analitzador-anritsu_n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upc.edu/pct/es/fotos_equipament/i_1033_analitzador-anritsu_new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594"/>
                    <a:stretch/>
                  </pic:blipFill>
                  <pic:spPr bwMode="auto">
                    <a:xfrm>
                      <a:off x="0" y="0"/>
                      <a:ext cx="1843777" cy="1688344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Theme="majorHAnsi" w:hAnsiTheme="majorHAnsi" w:cs="Arial"/>
          <w:b/>
          <w:noProof/>
          <w:sz w:val="24"/>
          <w:szCs w:val="24"/>
        </w:rPr>
        <w:drawing>
          <wp:inline distT="0" distB="0" distL="0" distR="0" wp14:anchorId="54E351A2" wp14:editId="2FBF9EED">
            <wp:extent cx="1962150" cy="1466850"/>
            <wp:effectExtent l="19050" t="19050" r="19050" b="19050"/>
            <wp:docPr id="52" name="il_fi" descr="http://www.tiurmaju.com/images/uploads/ANRITSU_MS2721B_SPECTRUM_MAS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tiurmaju.com/images/uploads/ANRITSU_MS2721B_SPECTRUM_MASTER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4668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108B4">
        <w:rPr>
          <w:rFonts w:asciiTheme="majorHAnsi" w:hAnsiTheme="majorHAnsi" w:cs="Arial"/>
          <w:noProof/>
          <w:sz w:val="20"/>
          <w:szCs w:val="20"/>
        </w:rPr>
        <w:drawing>
          <wp:inline distT="0" distB="0" distL="0" distR="0">
            <wp:extent cx="2133156" cy="1449070"/>
            <wp:effectExtent l="18098" t="20002" r="18732" b="18733"/>
            <wp:docPr id="7" name="5 Imagen" descr="20140131_093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0131_093139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06"/>
                    <a:stretch/>
                  </pic:blipFill>
                  <pic:spPr bwMode="auto">
                    <a:xfrm rot="5400000">
                      <a:off x="0" y="0"/>
                      <a:ext cx="2133631" cy="1449393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08B4" w:rsidRPr="00956A52" w:rsidRDefault="007108B4" w:rsidP="007108B4">
      <w:pPr>
        <w:jc w:val="center"/>
        <w:rPr>
          <w:lang w:val="en-US"/>
        </w:rPr>
      </w:pPr>
      <w:r w:rsidRPr="007108B4">
        <w:rPr>
          <w:b/>
          <w:bCs/>
          <w:sz w:val="18"/>
          <w:szCs w:val="18"/>
        </w:rPr>
        <w:t>Analizador</w:t>
      </w:r>
      <w:r w:rsidR="00F71304">
        <w:rPr>
          <w:b/>
          <w:bCs/>
          <w:sz w:val="18"/>
          <w:szCs w:val="18"/>
        </w:rPr>
        <w:t xml:space="preserve"> portátil d</w:t>
      </w:r>
      <w:r w:rsidRPr="007108B4">
        <w:rPr>
          <w:b/>
          <w:bCs/>
          <w:sz w:val="18"/>
          <w:szCs w:val="18"/>
        </w:rPr>
        <w:t>e Espectro</w:t>
      </w:r>
      <w:r w:rsidR="00F71304">
        <w:rPr>
          <w:b/>
          <w:bCs/>
          <w:sz w:val="18"/>
          <w:szCs w:val="18"/>
        </w:rPr>
        <w:t xml:space="preserve"> de Frecuencia</w:t>
      </w:r>
      <w:r w:rsidRPr="007108B4">
        <w:rPr>
          <w:b/>
          <w:bCs/>
          <w:sz w:val="18"/>
          <w:szCs w:val="18"/>
        </w:rPr>
        <w:t xml:space="preserve"> Anritsu MS2721B</w:t>
      </w:r>
    </w:p>
    <w:p w:rsidR="005F0923" w:rsidRPr="002C58FA" w:rsidRDefault="00F71304" w:rsidP="00F71304">
      <w:pPr>
        <w:jc w:val="both"/>
        <w:rPr>
          <w:rFonts w:ascii="Arial" w:hAnsi="Arial" w:cs="Arial"/>
          <w:sz w:val="24"/>
          <w:szCs w:val="24"/>
          <w:lang w:val="en-US"/>
        </w:rPr>
      </w:pPr>
      <w:r w:rsidRPr="002C58FA">
        <w:rPr>
          <w:rFonts w:ascii="Arial" w:eastAsia="Times New Roman" w:hAnsi="Arial" w:cs="Arial"/>
          <w:sz w:val="24"/>
          <w:szCs w:val="24"/>
        </w:rPr>
        <w:t>Esta herramienta de trabajo es utilizada con fines académicos pa</w:t>
      </w:r>
      <w:r w:rsidR="007C3029" w:rsidRPr="002C58FA">
        <w:rPr>
          <w:rFonts w:ascii="Arial" w:eastAsia="Times New Roman" w:hAnsi="Arial" w:cs="Arial"/>
          <w:sz w:val="24"/>
          <w:szCs w:val="24"/>
        </w:rPr>
        <w:t>ra abordar los temas relacionado</w:t>
      </w:r>
      <w:r w:rsidRPr="002C58FA">
        <w:rPr>
          <w:rFonts w:ascii="Arial" w:eastAsia="Times New Roman" w:hAnsi="Arial" w:cs="Arial"/>
          <w:sz w:val="24"/>
          <w:szCs w:val="24"/>
        </w:rPr>
        <w:t>s con Nuevas Tecnologías para Comunicaciones Aeronáuticas, Posicionamiento global</w:t>
      </w:r>
      <w:r w:rsidR="007C3029" w:rsidRPr="002C58FA">
        <w:rPr>
          <w:rFonts w:ascii="Arial" w:eastAsia="Times New Roman" w:hAnsi="Arial" w:cs="Arial"/>
          <w:sz w:val="24"/>
          <w:szCs w:val="24"/>
        </w:rPr>
        <w:t xml:space="preserve"> y</w:t>
      </w:r>
      <w:r w:rsidRPr="002C58FA">
        <w:rPr>
          <w:rFonts w:ascii="Arial" w:eastAsia="Times New Roman" w:hAnsi="Arial" w:cs="Arial"/>
          <w:sz w:val="24"/>
          <w:szCs w:val="24"/>
        </w:rPr>
        <w:t xml:space="preserve"> Navegación GNSS,</w:t>
      </w:r>
      <w:r w:rsidR="007C3029" w:rsidRPr="002C58FA">
        <w:rPr>
          <w:rFonts w:ascii="Arial" w:eastAsia="Times New Roman" w:hAnsi="Arial" w:cs="Arial"/>
          <w:sz w:val="24"/>
          <w:szCs w:val="24"/>
        </w:rPr>
        <w:t xml:space="preserve"> </w:t>
      </w:r>
      <w:r w:rsidRPr="002C58FA">
        <w:rPr>
          <w:rFonts w:ascii="Arial" w:eastAsia="Times New Roman" w:hAnsi="Arial" w:cs="Arial"/>
          <w:sz w:val="24"/>
          <w:szCs w:val="24"/>
        </w:rPr>
        <w:t>para las aéreas de Electrónica y telecomunicaciones. Igualmente, es utilizada con fines de inves</w:t>
      </w:r>
      <w:r w:rsidR="007C3029" w:rsidRPr="002C58FA">
        <w:rPr>
          <w:rFonts w:ascii="Arial" w:eastAsia="Times New Roman" w:hAnsi="Arial" w:cs="Arial"/>
          <w:sz w:val="24"/>
          <w:szCs w:val="24"/>
        </w:rPr>
        <w:t>tigación en coordinación con el Grupo de Investigación del CEA.</w:t>
      </w:r>
    </w:p>
    <w:p w:rsidR="005F0923" w:rsidRPr="002C58FA" w:rsidRDefault="005F0923" w:rsidP="005F0923">
      <w:pPr>
        <w:rPr>
          <w:rFonts w:ascii="Arial" w:hAnsi="Arial" w:cs="Arial"/>
          <w:lang w:val="en-US"/>
        </w:rPr>
      </w:pPr>
    </w:p>
    <w:p w:rsidR="0076752E" w:rsidRPr="002C58FA" w:rsidRDefault="00E21E43" w:rsidP="00D40F77">
      <w:pPr>
        <w:pStyle w:val="Prrafodelista"/>
        <w:numPr>
          <w:ilvl w:val="0"/>
          <w:numId w:val="1"/>
        </w:numPr>
        <w:rPr>
          <w:rFonts w:ascii="Arial" w:hAnsi="Arial" w:cs="Arial"/>
          <w:b/>
          <w:noProof/>
          <w:sz w:val="24"/>
          <w:szCs w:val="24"/>
        </w:rPr>
      </w:pPr>
      <w:r w:rsidRPr="002C58FA">
        <w:rPr>
          <w:rFonts w:ascii="Arial" w:hAnsi="Arial" w:cs="Arial"/>
          <w:b/>
          <w:noProof/>
          <w:sz w:val="24"/>
          <w:szCs w:val="24"/>
        </w:rPr>
        <w:t>EQUIPOS DE LABORATORIO E INVESTIGACIÓN ACADÉMICA</w:t>
      </w:r>
    </w:p>
    <w:p w:rsidR="007C3029" w:rsidRPr="002C58FA" w:rsidRDefault="007C3029" w:rsidP="007C3029">
      <w:pPr>
        <w:pStyle w:val="Prrafodelista"/>
        <w:ind w:left="1004"/>
        <w:rPr>
          <w:rFonts w:ascii="Arial" w:hAnsi="Arial" w:cs="Arial"/>
          <w:b/>
          <w:noProof/>
          <w:sz w:val="24"/>
          <w:szCs w:val="24"/>
          <w:lang w:val="en-US"/>
        </w:rPr>
      </w:pPr>
    </w:p>
    <w:p w:rsidR="005F0923" w:rsidRPr="002C58FA" w:rsidRDefault="00D9039F" w:rsidP="007C3029">
      <w:pPr>
        <w:pStyle w:val="Prrafodelista"/>
        <w:numPr>
          <w:ilvl w:val="0"/>
          <w:numId w:val="7"/>
        </w:numPr>
        <w:rPr>
          <w:rFonts w:ascii="Arial" w:hAnsi="Arial" w:cs="Arial"/>
          <w:b/>
          <w:noProof/>
          <w:sz w:val="24"/>
          <w:szCs w:val="24"/>
          <w:lang w:val="en-US"/>
        </w:rPr>
      </w:pPr>
      <w:r w:rsidRPr="002C58FA">
        <w:rPr>
          <w:rFonts w:ascii="Arial" w:hAnsi="Arial" w:cs="Arial"/>
          <w:b/>
          <w:noProof/>
          <w:sz w:val="24"/>
          <w:szCs w:val="24"/>
          <w:lang w:val="en-US"/>
        </w:rPr>
        <w:t xml:space="preserve">OSCILOSCOPIO FLUKE </w:t>
      </w:r>
      <w:r w:rsidR="007C3029" w:rsidRPr="002C58FA">
        <w:rPr>
          <w:rFonts w:ascii="Arial" w:hAnsi="Arial" w:cs="Arial"/>
          <w:b/>
          <w:noProof/>
          <w:sz w:val="24"/>
          <w:szCs w:val="24"/>
          <w:lang w:val="en-US"/>
        </w:rPr>
        <w:t>190-502</w:t>
      </w:r>
    </w:p>
    <w:p w:rsidR="005F0923" w:rsidRDefault="00B069EE" w:rsidP="005F0923">
      <w:pPr>
        <w:rPr>
          <w:b/>
        </w:rPr>
      </w:pPr>
      <w:r>
        <w:rPr>
          <w:b/>
        </w:rPr>
        <w:t xml:space="preserve">  </w:t>
      </w:r>
      <w:r w:rsidR="007C3029">
        <w:rPr>
          <w:rFonts w:asciiTheme="majorHAnsi" w:hAnsiTheme="majorHAnsi" w:cs="Arial"/>
          <w:b/>
          <w:sz w:val="20"/>
          <w:szCs w:val="20"/>
        </w:rPr>
        <w:t>CARACTERISTICAS TÉ</w:t>
      </w:r>
      <w:r w:rsidR="00E21E43" w:rsidRPr="007C3029">
        <w:rPr>
          <w:rFonts w:asciiTheme="majorHAnsi" w:hAnsiTheme="majorHAnsi" w:cs="Arial"/>
          <w:b/>
          <w:sz w:val="20"/>
          <w:szCs w:val="20"/>
        </w:rPr>
        <w:t>CNICAS</w:t>
      </w:r>
      <w:r w:rsidR="00E21E43" w:rsidRPr="0076752E">
        <w:rPr>
          <w:b/>
        </w:rPr>
        <w:t xml:space="preserve"> </w:t>
      </w:r>
    </w:p>
    <w:p w:rsidR="007C3029" w:rsidRDefault="007C3029" w:rsidP="00045736">
      <w:pPr>
        <w:pStyle w:val="Prrafodelista"/>
        <w:numPr>
          <w:ilvl w:val="0"/>
          <w:numId w:val="8"/>
        </w:numPr>
        <w:jc w:val="both"/>
        <w:rPr>
          <w:rFonts w:asciiTheme="majorHAnsi" w:hAnsiTheme="majorHAnsi" w:cs="Arial"/>
          <w:sz w:val="20"/>
          <w:szCs w:val="20"/>
        </w:rPr>
      </w:pPr>
      <w:r w:rsidRPr="007C3029">
        <w:rPr>
          <w:rFonts w:asciiTheme="majorHAnsi" w:hAnsiTheme="majorHAnsi" w:cs="Arial"/>
          <w:sz w:val="20"/>
          <w:szCs w:val="20"/>
        </w:rPr>
        <w:t>Ancho de Banda: 500Mhz</w:t>
      </w:r>
    </w:p>
    <w:p w:rsidR="007C3029" w:rsidRDefault="007C3029" w:rsidP="00045736">
      <w:pPr>
        <w:pStyle w:val="Prrafodelista"/>
        <w:numPr>
          <w:ilvl w:val="0"/>
          <w:numId w:val="8"/>
        </w:numPr>
        <w:jc w:val="both"/>
        <w:rPr>
          <w:rFonts w:asciiTheme="majorHAnsi" w:hAnsiTheme="majorHAnsi" w:cs="Arial"/>
          <w:sz w:val="20"/>
          <w:szCs w:val="20"/>
        </w:rPr>
      </w:pPr>
      <w:r>
        <w:rPr>
          <w:rFonts w:asciiTheme="majorHAnsi" w:hAnsiTheme="majorHAnsi" w:cs="Arial"/>
          <w:sz w:val="20"/>
          <w:szCs w:val="20"/>
        </w:rPr>
        <w:t>Cuatro canales</w:t>
      </w:r>
    </w:p>
    <w:p w:rsidR="007C3029" w:rsidRDefault="007C3029" w:rsidP="00045736">
      <w:pPr>
        <w:pStyle w:val="Prrafodelista"/>
        <w:numPr>
          <w:ilvl w:val="0"/>
          <w:numId w:val="8"/>
        </w:numPr>
        <w:jc w:val="both"/>
        <w:rPr>
          <w:rFonts w:asciiTheme="majorHAnsi" w:hAnsiTheme="majorHAnsi" w:cs="Arial"/>
          <w:sz w:val="20"/>
          <w:szCs w:val="20"/>
        </w:rPr>
      </w:pPr>
      <w:r>
        <w:rPr>
          <w:rFonts w:asciiTheme="majorHAnsi" w:hAnsiTheme="majorHAnsi" w:cs="Arial"/>
          <w:sz w:val="20"/>
          <w:szCs w:val="20"/>
        </w:rPr>
        <w:t xml:space="preserve">Frecuencia de muestreo en tiempo real </w:t>
      </w:r>
      <w:r w:rsidRPr="00D9039F">
        <w:rPr>
          <w:rFonts w:ascii="Lucida Sans" w:eastAsia="Times New Roman" w:hAnsi="Lucida Sans" w:cs="Times New Roman"/>
          <w:color w:val="000000"/>
          <w:sz w:val="16"/>
          <w:szCs w:val="16"/>
          <w:lang w:val="en-US"/>
        </w:rPr>
        <w:t>625 MS/s</w:t>
      </w:r>
    </w:p>
    <w:p w:rsidR="005F0923" w:rsidRPr="00E752D2" w:rsidRDefault="00B069EE" w:rsidP="007C3029">
      <w:pPr>
        <w:jc w:val="center"/>
      </w:pPr>
      <w:r>
        <w:rPr>
          <w:noProof/>
        </w:rPr>
        <w:drawing>
          <wp:inline distT="0" distB="0" distL="0" distR="0">
            <wp:extent cx="2159000" cy="1337310"/>
            <wp:effectExtent l="19050" t="19050" r="12700" b="15240"/>
            <wp:docPr id="8" name="_ctl0_MainContentPlaceHolder_ucImgProduct_ImgLg1" descr="Osciloscopios de Fluke serie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ctl0_MainContentPlaceHolder_ucImgProduct_ImgLg1" descr="Osciloscopios de Fluke serie 19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1337310"/>
                    </a:xfrm>
                    <a:prstGeom prst="rect">
                      <a:avLst/>
                    </a:prstGeom>
                    <a:solidFill>
                      <a:schemeClr val="accent1"/>
                    </a:solidFill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465705" cy="1337310"/>
            <wp:effectExtent l="19050" t="19050" r="10795" b="15240"/>
            <wp:docPr id="1" name="0 Imagen" descr="20140131_094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0131_094123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5705" cy="133731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C3029" w:rsidRPr="0076752E" w:rsidRDefault="007C3029" w:rsidP="007C3029">
      <w:pPr>
        <w:pStyle w:val="Descripcin"/>
        <w:jc w:val="center"/>
        <w:rPr>
          <w:noProof/>
          <w:color w:val="auto"/>
        </w:rPr>
      </w:pPr>
      <w:r w:rsidRPr="0076752E">
        <w:rPr>
          <w:color w:val="auto"/>
        </w:rPr>
        <w:t>Osciloscopio Fluke 190-502: 500 MHz</w:t>
      </w:r>
    </w:p>
    <w:p w:rsidR="00D9039F" w:rsidRPr="002C58FA" w:rsidRDefault="007C3029" w:rsidP="00D9039F">
      <w:pPr>
        <w:jc w:val="both"/>
        <w:rPr>
          <w:rFonts w:ascii="Arial" w:hAnsi="Arial" w:cs="Arial"/>
          <w:sz w:val="24"/>
          <w:szCs w:val="24"/>
        </w:rPr>
      </w:pPr>
      <w:r w:rsidRPr="002C58FA">
        <w:rPr>
          <w:rFonts w:ascii="Arial" w:hAnsi="Arial" w:cs="Arial"/>
          <w:sz w:val="24"/>
          <w:szCs w:val="24"/>
        </w:rPr>
        <w:t>Equipo utilizado con fines de o</w:t>
      </w:r>
      <w:r w:rsidR="00D9039F" w:rsidRPr="002C58FA">
        <w:rPr>
          <w:rFonts w:ascii="Arial" w:hAnsi="Arial" w:cs="Arial"/>
          <w:sz w:val="24"/>
          <w:szCs w:val="24"/>
        </w:rPr>
        <w:t xml:space="preserve">rientación académica en temas relacionados con </w:t>
      </w:r>
      <w:r w:rsidR="00C42799" w:rsidRPr="002C58FA">
        <w:rPr>
          <w:rFonts w:ascii="Arial" w:hAnsi="Arial" w:cs="Arial"/>
          <w:sz w:val="24"/>
          <w:szCs w:val="24"/>
        </w:rPr>
        <w:t>Metodología de la Investigación, C</w:t>
      </w:r>
      <w:r w:rsidR="00D9039F" w:rsidRPr="002C58FA">
        <w:rPr>
          <w:rFonts w:ascii="Arial" w:hAnsi="Arial" w:cs="Arial"/>
          <w:sz w:val="24"/>
          <w:szCs w:val="24"/>
        </w:rPr>
        <w:t xml:space="preserve">omunicaciones </w:t>
      </w:r>
      <w:r w:rsidR="00C42799" w:rsidRPr="002C58FA">
        <w:rPr>
          <w:rFonts w:ascii="Arial" w:hAnsi="Arial" w:cs="Arial"/>
          <w:sz w:val="24"/>
          <w:szCs w:val="24"/>
        </w:rPr>
        <w:t>aeronáuticas, Posicionamiento</w:t>
      </w:r>
      <w:r w:rsidR="00D9039F" w:rsidRPr="002C58FA">
        <w:rPr>
          <w:rFonts w:ascii="Arial" w:hAnsi="Arial" w:cs="Arial"/>
          <w:sz w:val="24"/>
          <w:szCs w:val="24"/>
        </w:rPr>
        <w:t xml:space="preserve"> global, </w:t>
      </w:r>
      <w:r w:rsidR="00C42799" w:rsidRPr="002C58FA">
        <w:rPr>
          <w:rFonts w:ascii="Arial" w:hAnsi="Arial" w:cs="Arial"/>
          <w:sz w:val="24"/>
          <w:szCs w:val="24"/>
        </w:rPr>
        <w:t xml:space="preserve">Navegación GNSS, </w:t>
      </w:r>
      <w:r w:rsidR="0076752E" w:rsidRPr="002C58FA">
        <w:rPr>
          <w:rFonts w:ascii="Arial" w:hAnsi="Arial" w:cs="Arial"/>
          <w:sz w:val="24"/>
          <w:szCs w:val="24"/>
        </w:rPr>
        <w:t xml:space="preserve">Electrónica, Análisis de señales, </w:t>
      </w:r>
      <w:r w:rsidR="00F11B97" w:rsidRPr="002C58FA">
        <w:rPr>
          <w:rFonts w:ascii="Arial" w:hAnsi="Arial" w:cs="Arial"/>
          <w:sz w:val="24"/>
          <w:szCs w:val="24"/>
        </w:rPr>
        <w:t>F</w:t>
      </w:r>
      <w:r w:rsidR="00D9039F" w:rsidRPr="002C58FA">
        <w:rPr>
          <w:rFonts w:ascii="Arial" w:hAnsi="Arial" w:cs="Arial"/>
          <w:sz w:val="24"/>
          <w:szCs w:val="24"/>
        </w:rPr>
        <w:t xml:space="preserve">ísica y </w:t>
      </w:r>
      <w:r w:rsidR="00F11B97" w:rsidRPr="002C58FA">
        <w:rPr>
          <w:rFonts w:ascii="Arial" w:hAnsi="Arial" w:cs="Arial"/>
          <w:sz w:val="24"/>
          <w:szCs w:val="24"/>
        </w:rPr>
        <w:t>M</w:t>
      </w:r>
      <w:r w:rsidRPr="002C58FA">
        <w:rPr>
          <w:rFonts w:ascii="Arial" w:hAnsi="Arial" w:cs="Arial"/>
          <w:sz w:val="24"/>
          <w:szCs w:val="24"/>
        </w:rPr>
        <w:t xml:space="preserve">atemáticas para los programas académicos del CEA </w:t>
      </w:r>
      <w:r w:rsidR="00D9039F" w:rsidRPr="002C58FA">
        <w:rPr>
          <w:rFonts w:ascii="Arial" w:hAnsi="Arial" w:cs="Arial"/>
          <w:sz w:val="24"/>
          <w:szCs w:val="24"/>
        </w:rPr>
        <w:t>e Instituciones de educación superior</w:t>
      </w:r>
      <w:r w:rsidRPr="002C58FA">
        <w:rPr>
          <w:rFonts w:ascii="Arial" w:hAnsi="Arial" w:cs="Arial"/>
          <w:sz w:val="24"/>
          <w:szCs w:val="24"/>
        </w:rPr>
        <w:t xml:space="preserve"> b</w:t>
      </w:r>
      <w:r w:rsidR="00D9039F" w:rsidRPr="002C58FA">
        <w:rPr>
          <w:rFonts w:ascii="Arial" w:hAnsi="Arial" w:cs="Arial"/>
          <w:sz w:val="24"/>
          <w:szCs w:val="24"/>
        </w:rPr>
        <w:t xml:space="preserve">ajo convenios interinstitucionales enfocados a la investigación.  </w:t>
      </w:r>
    </w:p>
    <w:p w:rsidR="00D9039F" w:rsidRPr="002C58FA" w:rsidRDefault="0076752E" w:rsidP="007C3029">
      <w:pPr>
        <w:pStyle w:val="Prrafodelista"/>
        <w:numPr>
          <w:ilvl w:val="0"/>
          <w:numId w:val="7"/>
        </w:numPr>
        <w:rPr>
          <w:rFonts w:ascii="Arial" w:hAnsi="Arial" w:cs="Arial"/>
          <w:b/>
          <w:noProof/>
          <w:sz w:val="24"/>
          <w:szCs w:val="24"/>
          <w:lang w:val="en-US"/>
        </w:rPr>
      </w:pPr>
      <w:r w:rsidRPr="002C58FA">
        <w:rPr>
          <w:rFonts w:ascii="Arial" w:hAnsi="Arial" w:cs="Arial"/>
          <w:b/>
          <w:noProof/>
          <w:sz w:val="24"/>
          <w:szCs w:val="24"/>
          <w:lang w:val="en-US"/>
        </w:rPr>
        <w:lastRenderedPageBreak/>
        <w:t>PROGRAMADORES , M</w:t>
      </w:r>
      <w:r w:rsidR="006A11C0" w:rsidRPr="002C58FA">
        <w:rPr>
          <w:rFonts w:ascii="Arial" w:hAnsi="Arial" w:cs="Arial"/>
          <w:b/>
          <w:noProof/>
          <w:sz w:val="24"/>
          <w:szCs w:val="24"/>
          <w:lang w:val="en-US"/>
        </w:rPr>
        <w:t xml:space="preserve">ULTIMETROS, FUENTES DE PODER , </w:t>
      </w:r>
      <w:r w:rsidRPr="002C58FA">
        <w:rPr>
          <w:rFonts w:ascii="Arial" w:hAnsi="Arial" w:cs="Arial"/>
          <w:b/>
          <w:noProof/>
          <w:sz w:val="24"/>
          <w:szCs w:val="24"/>
          <w:lang w:val="en-US"/>
        </w:rPr>
        <w:t>GENERADORES DE SEÑALES</w:t>
      </w:r>
      <w:r w:rsidR="006A7F17" w:rsidRPr="002C58FA">
        <w:rPr>
          <w:rFonts w:ascii="Arial" w:hAnsi="Arial" w:cs="Arial"/>
          <w:b/>
          <w:noProof/>
          <w:sz w:val="24"/>
          <w:szCs w:val="24"/>
          <w:lang w:val="en-US"/>
        </w:rPr>
        <w:t xml:space="preserve"> Y ACCESORIOS </w:t>
      </w:r>
    </w:p>
    <w:p w:rsidR="006A7F17" w:rsidRPr="002C58FA" w:rsidRDefault="0076752E" w:rsidP="0076752E">
      <w:pPr>
        <w:jc w:val="both"/>
        <w:rPr>
          <w:rFonts w:ascii="Arial" w:hAnsi="Arial" w:cs="Arial"/>
          <w:sz w:val="24"/>
          <w:szCs w:val="24"/>
        </w:rPr>
      </w:pPr>
      <w:r w:rsidRPr="002C58FA">
        <w:rPr>
          <w:rFonts w:ascii="Arial" w:hAnsi="Arial" w:cs="Arial"/>
          <w:sz w:val="24"/>
          <w:szCs w:val="24"/>
        </w:rPr>
        <w:t xml:space="preserve">Equipos de laboratorio </w:t>
      </w:r>
      <w:r w:rsidR="007C3029" w:rsidRPr="002C58FA">
        <w:rPr>
          <w:rFonts w:ascii="Arial" w:hAnsi="Arial" w:cs="Arial"/>
          <w:sz w:val="24"/>
          <w:szCs w:val="24"/>
        </w:rPr>
        <w:t>enfocados a la investigación con múltiples usos de acuerdo con los objetivos planteados en los diferentes trabajos de investigación.</w:t>
      </w:r>
    </w:p>
    <w:p w:rsidR="007C3029" w:rsidRDefault="007C3029" w:rsidP="007C3029">
      <w:pPr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 wp14:anchorId="1C4869D7" wp14:editId="211114EE">
            <wp:extent cx="1876425" cy="1057275"/>
            <wp:effectExtent l="19050" t="19050" r="28575" b="28575"/>
            <wp:docPr id="13" name="Imagen 6" descr="F:\Documents and Settings\80727095.AEROCIVIL\Escritorio\reg fot equipos\20140131_103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Documents and Settings\80727095.AEROCIVIL\Escritorio\reg fot equipos\20140131_10321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0572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0"/>
          <w:szCs w:val="20"/>
        </w:rPr>
        <w:t xml:space="preserve">     </w:t>
      </w:r>
      <w:r>
        <w:rPr>
          <w:noProof/>
        </w:rPr>
        <w:drawing>
          <wp:inline distT="0" distB="0" distL="0" distR="0" wp14:anchorId="7D81B22A" wp14:editId="739CFA67">
            <wp:extent cx="1951874" cy="1099391"/>
            <wp:effectExtent l="19050" t="19050" r="10795" b="24765"/>
            <wp:docPr id="16" name="Imagen 9" descr="F:\Documents and Settings\80727095.AEROCIVIL\Escritorio\reg fot equipos\20140131_113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Documents and Settings\80727095.AEROCIVIL\Escritorio\reg fot equipos\20140131_11312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1951874" cy="109939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0"/>
          <w:szCs w:val="20"/>
        </w:rPr>
        <w:t xml:space="preserve">    </w:t>
      </w:r>
      <w:r>
        <w:rPr>
          <w:noProof/>
        </w:rPr>
        <w:drawing>
          <wp:inline distT="0" distB="0" distL="0" distR="0" wp14:anchorId="3E497626" wp14:editId="23467363">
            <wp:extent cx="1234440" cy="1331637"/>
            <wp:effectExtent l="27622" t="10478" r="12383" b="12382"/>
            <wp:docPr id="10" name="9 Imagen" descr="20140131_100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0131_100139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237481" cy="133491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C3029" w:rsidRPr="00D51E1F" w:rsidRDefault="00EC6C43" w:rsidP="00EC6C43">
      <w:pPr>
        <w:rPr>
          <w:b/>
          <w:bCs/>
          <w:sz w:val="18"/>
          <w:szCs w:val="18"/>
        </w:rPr>
      </w:pPr>
      <w:r>
        <w:rPr>
          <w:b/>
          <w:bCs/>
          <w:sz w:val="18"/>
          <w:szCs w:val="18"/>
        </w:rPr>
        <w:t xml:space="preserve">            </w:t>
      </w:r>
      <w:r w:rsidR="00D51E1F" w:rsidRPr="00D51E1F">
        <w:rPr>
          <w:b/>
          <w:bCs/>
          <w:sz w:val="18"/>
          <w:szCs w:val="18"/>
        </w:rPr>
        <w:t xml:space="preserve">Kit de programación Labview                  </w:t>
      </w:r>
      <w:r w:rsidR="00D51E1F">
        <w:rPr>
          <w:b/>
          <w:bCs/>
          <w:sz w:val="18"/>
          <w:szCs w:val="18"/>
        </w:rPr>
        <w:t xml:space="preserve">      </w:t>
      </w:r>
      <w:r w:rsidR="00D51E1F" w:rsidRPr="00D51E1F">
        <w:rPr>
          <w:b/>
          <w:bCs/>
          <w:sz w:val="18"/>
          <w:szCs w:val="18"/>
        </w:rPr>
        <w:t xml:space="preserve">            Modelo y perfil alar                         </w:t>
      </w:r>
      <w:r w:rsidR="00D51E1F">
        <w:rPr>
          <w:b/>
          <w:bCs/>
          <w:sz w:val="18"/>
          <w:szCs w:val="18"/>
        </w:rPr>
        <w:t xml:space="preserve">     </w:t>
      </w:r>
      <w:r w:rsidR="00D51E1F" w:rsidRPr="00D51E1F">
        <w:rPr>
          <w:b/>
          <w:bCs/>
          <w:sz w:val="18"/>
          <w:szCs w:val="18"/>
        </w:rPr>
        <w:t xml:space="preserve"> Generador</w:t>
      </w:r>
      <w:r>
        <w:rPr>
          <w:b/>
          <w:bCs/>
          <w:sz w:val="18"/>
          <w:szCs w:val="18"/>
        </w:rPr>
        <w:t>es</w:t>
      </w:r>
      <w:r w:rsidR="00D51E1F" w:rsidRPr="00D51E1F">
        <w:rPr>
          <w:b/>
          <w:bCs/>
          <w:sz w:val="18"/>
          <w:szCs w:val="18"/>
        </w:rPr>
        <w:t xml:space="preserve"> de señales</w:t>
      </w:r>
    </w:p>
    <w:p w:rsidR="00D51E1F" w:rsidRDefault="00D51E1F" w:rsidP="005F0923"/>
    <w:p w:rsidR="00D51E1F" w:rsidRDefault="00B069EE" w:rsidP="005F0923">
      <w:r>
        <w:rPr>
          <w:noProof/>
        </w:rPr>
        <w:drawing>
          <wp:inline distT="0" distB="0" distL="0" distR="0" wp14:anchorId="13FB2CB6" wp14:editId="25EEEEED">
            <wp:extent cx="2000250" cy="1123950"/>
            <wp:effectExtent l="19050" t="19050" r="19050" b="19050"/>
            <wp:docPr id="12" name="Imagen 5" descr="F:\Documents and Settings\80727095.AEROCIVIL\Escritorio\reg fot equipos\20140131_102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ocuments and Settings\80727095.AEROCIVIL\Escritorio\reg fot equipos\20140131_10265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1239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51E1F">
        <w:t xml:space="preserve">  </w:t>
      </w:r>
      <w:r>
        <w:rPr>
          <w:noProof/>
        </w:rPr>
        <w:drawing>
          <wp:inline distT="0" distB="0" distL="0" distR="0" wp14:anchorId="5A50C566" wp14:editId="67B1C8F2">
            <wp:extent cx="1582199" cy="1001331"/>
            <wp:effectExtent l="19050" t="19050" r="18415" b="27940"/>
            <wp:docPr id="11" name="Imagen 4" descr="F:\Documents and Settings\80727095.AEROCIVIL\Escritorio\reg fot equipos\20140131_101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ocuments and Settings\80727095.AEROCIVIL\Escritorio\reg fot equipos\20140131_1014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81" r="11569"/>
                    <a:stretch/>
                  </pic:blipFill>
                  <pic:spPr bwMode="auto">
                    <a:xfrm>
                      <a:off x="0" y="0"/>
                      <a:ext cx="1588897" cy="100557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51E1F">
        <w:t xml:space="preserve"> </w:t>
      </w:r>
      <w:r>
        <w:rPr>
          <w:noProof/>
        </w:rPr>
        <w:drawing>
          <wp:inline distT="0" distB="0" distL="0" distR="0" wp14:anchorId="2A76E586" wp14:editId="2E5017F4">
            <wp:extent cx="1796525" cy="1180861"/>
            <wp:effectExtent l="19050" t="19050" r="13335" b="19685"/>
            <wp:docPr id="9" name="8 Imagen" descr="20140131_094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0131_094641.jpg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93" r="8557"/>
                    <a:stretch/>
                  </pic:blipFill>
                  <pic:spPr bwMode="auto">
                    <a:xfrm>
                      <a:off x="0" y="0"/>
                      <a:ext cx="1796888" cy="118110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1E1F" w:rsidRDefault="00D51E1F" w:rsidP="00D51E1F">
      <w:pPr>
        <w:rPr>
          <w:b/>
          <w:bCs/>
          <w:sz w:val="18"/>
          <w:szCs w:val="18"/>
        </w:rPr>
      </w:pPr>
      <w:r>
        <w:rPr>
          <w:b/>
          <w:bCs/>
          <w:sz w:val="18"/>
          <w:szCs w:val="18"/>
        </w:rPr>
        <w:t xml:space="preserve">                     </w:t>
      </w:r>
      <w:r w:rsidRPr="00D51E1F">
        <w:rPr>
          <w:b/>
          <w:bCs/>
          <w:sz w:val="18"/>
          <w:szCs w:val="18"/>
        </w:rPr>
        <w:t>Programador</w:t>
      </w:r>
      <w:r w:rsidR="00EC6C43">
        <w:rPr>
          <w:b/>
          <w:bCs/>
          <w:sz w:val="18"/>
          <w:szCs w:val="18"/>
        </w:rPr>
        <w:t>es</w:t>
      </w:r>
      <w:r w:rsidRPr="00D51E1F">
        <w:rPr>
          <w:b/>
          <w:bCs/>
          <w:sz w:val="18"/>
          <w:szCs w:val="18"/>
        </w:rPr>
        <w:t xml:space="preserve"> de PICs                                </w:t>
      </w:r>
      <w:r>
        <w:rPr>
          <w:b/>
          <w:bCs/>
          <w:sz w:val="18"/>
          <w:szCs w:val="18"/>
        </w:rPr>
        <w:t>Multimetro</w:t>
      </w:r>
      <w:r w:rsidR="00EC6C43">
        <w:rPr>
          <w:b/>
          <w:bCs/>
          <w:sz w:val="18"/>
          <w:szCs w:val="18"/>
        </w:rPr>
        <w:t>s</w:t>
      </w:r>
      <w:r>
        <w:rPr>
          <w:b/>
          <w:bCs/>
          <w:sz w:val="18"/>
          <w:szCs w:val="18"/>
        </w:rPr>
        <w:t xml:space="preserve"> Fluke                      Fuente</w:t>
      </w:r>
      <w:r w:rsidR="00EC6C43">
        <w:rPr>
          <w:b/>
          <w:bCs/>
          <w:sz w:val="18"/>
          <w:szCs w:val="18"/>
        </w:rPr>
        <w:t>s</w:t>
      </w:r>
      <w:r>
        <w:rPr>
          <w:b/>
          <w:bCs/>
          <w:sz w:val="18"/>
          <w:szCs w:val="18"/>
        </w:rPr>
        <w:t xml:space="preserve"> de poder de cuatro canales</w:t>
      </w:r>
    </w:p>
    <w:p w:rsidR="00D51E1F" w:rsidRDefault="00D51E1F" w:rsidP="005F0923"/>
    <w:p w:rsidR="00D51E1F" w:rsidRDefault="00D51E1F" w:rsidP="005F0923">
      <w:r>
        <w:rPr>
          <w:noProof/>
        </w:rPr>
        <w:drawing>
          <wp:inline distT="0" distB="0" distL="0" distR="0">
            <wp:extent cx="1669774" cy="943113"/>
            <wp:effectExtent l="19050" t="19050" r="26035" b="9525"/>
            <wp:docPr id="17" name="Imagen 10" descr="F:\Documents and Settings\80727095.AEROCIVIL\Escritorio\reg fot equipos\20140131_113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Documents and Settings\80727095.AEROCIVIL\Escritorio\reg fot equipos\20140131_11324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8972" cy="94830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</w:t>
      </w:r>
      <w:r>
        <w:rPr>
          <w:noProof/>
        </w:rPr>
        <w:drawing>
          <wp:inline distT="0" distB="0" distL="0" distR="0">
            <wp:extent cx="1682143" cy="946205"/>
            <wp:effectExtent l="19050" t="19050" r="13335" b="25400"/>
            <wp:docPr id="15" name="Imagen 8" descr="F:\Documents and Settings\80727095.AEROCIVIL\Escritorio\reg fot equipos\20140131_113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Documents and Settings\80727095.AEROCIVIL\Escritorio\reg fot equipos\20140131_11352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1667" cy="96281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</w:rPr>
        <w:drawing>
          <wp:inline distT="0" distB="0" distL="0" distR="0" wp14:anchorId="02256B9C" wp14:editId="709E0042">
            <wp:extent cx="1659089" cy="935123"/>
            <wp:effectExtent l="19050" t="19050" r="17780" b="17780"/>
            <wp:docPr id="18" name="Imagen 11" descr="F:\Documents and Settings\80727095.AEROCIVIL\Escritorio\reg fot equipos\20140131_113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Documents and Settings\80727095.AEROCIVIL\Escritorio\reg fot equipos\20140131_11331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5079" cy="93849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</w:t>
      </w:r>
    </w:p>
    <w:p w:rsidR="00D51E1F" w:rsidRDefault="00D51E1F" w:rsidP="00D51E1F">
      <w:pPr>
        <w:jc w:val="center"/>
        <w:rPr>
          <w:b/>
          <w:bCs/>
          <w:sz w:val="18"/>
          <w:szCs w:val="18"/>
        </w:rPr>
      </w:pPr>
      <w:r>
        <w:rPr>
          <w:noProof/>
        </w:rPr>
        <w:drawing>
          <wp:inline distT="0" distB="0" distL="0" distR="0">
            <wp:extent cx="1668007" cy="938254"/>
            <wp:effectExtent l="0" t="0" r="8890" b="0"/>
            <wp:docPr id="20" name="Imagen 13" descr="F:\Documents and Settings\80727095.AEROCIVIL\Escritorio\reg fot equipos\20140131_113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Documents and Settings\80727095.AEROCIVIL\Escritorio\reg fot equipos\20140131_11370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1879" cy="946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1E1F" w:rsidRPr="00D51E1F" w:rsidRDefault="00D51E1F" w:rsidP="00D51E1F">
      <w:pPr>
        <w:jc w:val="center"/>
        <w:rPr>
          <w:b/>
          <w:bCs/>
          <w:sz w:val="18"/>
          <w:szCs w:val="18"/>
        </w:rPr>
      </w:pPr>
      <w:r w:rsidRPr="00D51E1F">
        <w:rPr>
          <w:b/>
          <w:bCs/>
          <w:sz w:val="18"/>
          <w:szCs w:val="18"/>
        </w:rPr>
        <w:t>Perfiles aerodinámicos de diferentes familias</w:t>
      </w:r>
    </w:p>
    <w:sectPr w:rsidR="00D51E1F" w:rsidRPr="00D51E1F" w:rsidSect="00D40F77">
      <w:pgSz w:w="12240" w:h="15840"/>
      <w:pgMar w:top="851" w:right="1701" w:bottom="851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80C39" w:rsidRDefault="00280C39" w:rsidP="0076752E">
      <w:pPr>
        <w:spacing w:after="0" w:line="240" w:lineRule="auto"/>
      </w:pPr>
      <w:r>
        <w:separator/>
      </w:r>
    </w:p>
  </w:endnote>
  <w:endnote w:type="continuationSeparator" w:id="0">
    <w:p w:rsidR="00280C39" w:rsidRDefault="00280C39" w:rsidP="007675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ucida Sans">
    <w:panose1 w:val="020B0602040502020204"/>
    <w:charset w:val="00"/>
    <w:family w:val="swiss"/>
    <w:pitch w:val="variable"/>
    <w:sig w:usb0="8100AAF7" w:usb1="0000807B" w:usb2="00000008" w:usb3="00000000" w:csb0="000100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80C39" w:rsidRDefault="00280C39" w:rsidP="0076752E">
      <w:pPr>
        <w:spacing w:after="0" w:line="240" w:lineRule="auto"/>
      </w:pPr>
      <w:r>
        <w:separator/>
      </w:r>
    </w:p>
  </w:footnote>
  <w:footnote w:type="continuationSeparator" w:id="0">
    <w:p w:rsidR="00280C39" w:rsidRDefault="00280C39" w:rsidP="0076752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865084"/>
    <w:multiLevelType w:val="hybridMultilevel"/>
    <w:tmpl w:val="28EC5B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7F19FA"/>
    <w:multiLevelType w:val="hybridMultilevel"/>
    <w:tmpl w:val="E506DC94"/>
    <w:lvl w:ilvl="0" w:tplc="4A307090">
      <w:start w:val="1"/>
      <w:numFmt w:val="lowerLetter"/>
      <w:lvlText w:val="%1."/>
      <w:lvlJc w:val="left"/>
      <w:pPr>
        <w:ind w:left="100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24" w:hanging="360"/>
      </w:pPr>
    </w:lvl>
    <w:lvl w:ilvl="2" w:tplc="0409001B" w:tentative="1">
      <w:start w:val="1"/>
      <w:numFmt w:val="lowerRoman"/>
      <w:lvlText w:val="%3."/>
      <w:lvlJc w:val="right"/>
      <w:pPr>
        <w:ind w:left="2444" w:hanging="180"/>
      </w:pPr>
    </w:lvl>
    <w:lvl w:ilvl="3" w:tplc="0409000F" w:tentative="1">
      <w:start w:val="1"/>
      <w:numFmt w:val="decimal"/>
      <w:lvlText w:val="%4."/>
      <w:lvlJc w:val="left"/>
      <w:pPr>
        <w:ind w:left="3164" w:hanging="360"/>
      </w:pPr>
    </w:lvl>
    <w:lvl w:ilvl="4" w:tplc="04090019" w:tentative="1">
      <w:start w:val="1"/>
      <w:numFmt w:val="lowerLetter"/>
      <w:lvlText w:val="%5."/>
      <w:lvlJc w:val="left"/>
      <w:pPr>
        <w:ind w:left="3884" w:hanging="360"/>
      </w:pPr>
    </w:lvl>
    <w:lvl w:ilvl="5" w:tplc="0409001B" w:tentative="1">
      <w:start w:val="1"/>
      <w:numFmt w:val="lowerRoman"/>
      <w:lvlText w:val="%6."/>
      <w:lvlJc w:val="right"/>
      <w:pPr>
        <w:ind w:left="4604" w:hanging="180"/>
      </w:pPr>
    </w:lvl>
    <w:lvl w:ilvl="6" w:tplc="0409000F" w:tentative="1">
      <w:start w:val="1"/>
      <w:numFmt w:val="decimal"/>
      <w:lvlText w:val="%7."/>
      <w:lvlJc w:val="left"/>
      <w:pPr>
        <w:ind w:left="5324" w:hanging="360"/>
      </w:pPr>
    </w:lvl>
    <w:lvl w:ilvl="7" w:tplc="04090019" w:tentative="1">
      <w:start w:val="1"/>
      <w:numFmt w:val="lowerLetter"/>
      <w:lvlText w:val="%8."/>
      <w:lvlJc w:val="left"/>
      <w:pPr>
        <w:ind w:left="6044" w:hanging="360"/>
      </w:pPr>
    </w:lvl>
    <w:lvl w:ilvl="8" w:tplc="04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" w15:restartNumberingAfterBreak="0">
    <w:nsid w:val="2E8B4183"/>
    <w:multiLevelType w:val="hybridMultilevel"/>
    <w:tmpl w:val="2424D9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BAE33A9"/>
    <w:multiLevelType w:val="hybridMultilevel"/>
    <w:tmpl w:val="512EDAA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2127F82"/>
    <w:multiLevelType w:val="hybridMultilevel"/>
    <w:tmpl w:val="FD08A8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56F7B2E"/>
    <w:multiLevelType w:val="hybridMultilevel"/>
    <w:tmpl w:val="AA5035EC"/>
    <w:lvl w:ilvl="0" w:tplc="040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 w15:restartNumberingAfterBreak="0">
    <w:nsid w:val="488B36F1"/>
    <w:multiLevelType w:val="hybridMultilevel"/>
    <w:tmpl w:val="EDCC2A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0B2056C"/>
    <w:multiLevelType w:val="hybridMultilevel"/>
    <w:tmpl w:val="99DADB14"/>
    <w:lvl w:ilvl="0" w:tplc="040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7"/>
  </w:num>
  <w:num w:numId="2">
    <w:abstractNumId w:val="0"/>
  </w:num>
  <w:num w:numId="3">
    <w:abstractNumId w:val="5"/>
  </w:num>
  <w:num w:numId="4">
    <w:abstractNumId w:val="2"/>
  </w:num>
  <w:num w:numId="5">
    <w:abstractNumId w:val="6"/>
  </w:num>
  <w:num w:numId="6">
    <w:abstractNumId w:val="4"/>
  </w:num>
  <w:num w:numId="7">
    <w:abstractNumId w:val="1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3397"/>
    <w:rsid w:val="00015CD5"/>
    <w:rsid w:val="000A1DFA"/>
    <w:rsid w:val="000B60DF"/>
    <w:rsid w:val="000D5CE4"/>
    <w:rsid w:val="00114E7B"/>
    <w:rsid w:val="00120C3B"/>
    <w:rsid w:val="001315D8"/>
    <w:rsid w:val="00134F5A"/>
    <w:rsid w:val="001B651B"/>
    <w:rsid w:val="0021455E"/>
    <w:rsid w:val="00252ACC"/>
    <w:rsid w:val="00280C39"/>
    <w:rsid w:val="002B0ED2"/>
    <w:rsid w:val="002C58FA"/>
    <w:rsid w:val="002E242F"/>
    <w:rsid w:val="003055A6"/>
    <w:rsid w:val="00311716"/>
    <w:rsid w:val="0038282A"/>
    <w:rsid w:val="00386A6D"/>
    <w:rsid w:val="003968B4"/>
    <w:rsid w:val="003C32D5"/>
    <w:rsid w:val="00401327"/>
    <w:rsid w:val="00503090"/>
    <w:rsid w:val="00542D32"/>
    <w:rsid w:val="005F0923"/>
    <w:rsid w:val="006039B5"/>
    <w:rsid w:val="0061062C"/>
    <w:rsid w:val="00625950"/>
    <w:rsid w:val="00667EE1"/>
    <w:rsid w:val="006722E2"/>
    <w:rsid w:val="006A11C0"/>
    <w:rsid w:val="006A7F17"/>
    <w:rsid w:val="006B0679"/>
    <w:rsid w:val="007016CA"/>
    <w:rsid w:val="007108B4"/>
    <w:rsid w:val="007476A2"/>
    <w:rsid w:val="0076752E"/>
    <w:rsid w:val="007C3029"/>
    <w:rsid w:val="007C3966"/>
    <w:rsid w:val="008058F7"/>
    <w:rsid w:val="0083009E"/>
    <w:rsid w:val="00837B09"/>
    <w:rsid w:val="00866AA1"/>
    <w:rsid w:val="008B2538"/>
    <w:rsid w:val="008D7608"/>
    <w:rsid w:val="008F3F81"/>
    <w:rsid w:val="009334A8"/>
    <w:rsid w:val="009403F4"/>
    <w:rsid w:val="00956A52"/>
    <w:rsid w:val="009C37D7"/>
    <w:rsid w:val="009F0D5F"/>
    <w:rsid w:val="00A5545B"/>
    <w:rsid w:val="00AA23CC"/>
    <w:rsid w:val="00AA4D04"/>
    <w:rsid w:val="00B069EE"/>
    <w:rsid w:val="00B300C9"/>
    <w:rsid w:val="00B30C70"/>
    <w:rsid w:val="00B47942"/>
    <w:rsid w:val="00C158A8"/>
    <w:rsid w:val="00C42799"/>
    <w:rsid w:val="00C83EF3"/>
    <w:rsid w:val="00CD7D20"/>
    <w:rsid w:val="00CE25FA"/>
    <w:rsid w:val="00CF53C1"/>
    <w:rsid w:val="00D0100E"/>
    <w:rsid w:val="00D077D3"/>
    <w:rsid w:val="00D40F77"/>
    <w:rsid w:val="00D51E1F"/>
    <w:rsid w:val="00D63397"/>
    <w:rsid w:val="00D71C0D"/>
    <w:rsid w:val="00D9039F"/>
    <w:rsid w:val="00DD7C5B"/>
    <w:rsid w:val="00E21E43"/>
    <w:rsid w:val="00E463A0"/>
    <w:rsid w:val="00E610B1"/>
    <w:rsid w:val="00E665C2"/>
    <w:rsid w:val="00E73828"/>
    <w:rsid w:val="00E752D2"/>
    <w:rsid w:val="00E96720"/>
    <w:rsid w:val="00EA2D9C"/>
    <w:rsid w:val="00EC6C43"/>
    <w:rsid w:val="00F05E26"/>
    <w:rsid w:val="00F11B97"/>
    <w:rsid w:val="00F2363B"/>
    <w:rsid w:val="00F3475B"/>
    <w:rsid w:val="00F71304"/>
    <w:rsid w:val="00FC173E"/>
    <w:rsid w:val="00FC3A11"/>
    <w:rsid w:val="00FD03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docId w15:val="{FE8938C1-C6BA-4896-9CD5-996CFE6A84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C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2">
    <w:name w:val="heading 2"/>
    <w:basedOn w:val="Normal"/>
    <w:link w:val="Ttulo2Car"/>
    <w:uiPriority w:val="9"/>
    <w:qFormat/>
    <w:rsid w:val="00D9039F"/>
    <w:pPr>
      <w:spacing w:before="100" w:beforeAutospacing="1" w:after="0" w:line="240" w:lineRule="auto"/>
      <w:outlineLvl w:val="1"/>
    </w:pPr>
    <w:rPr>
      <w:rFonts w:ascii="Lucida Sans" w:eastAsia="Times New Roman" w:hAnsi="Lucida Sans" w:cs="Times New Roman"/>
      <w:b/>
      <w:bCs/>
      <w:color w:val="000000"/>
      <w:sz w:val="21"/>
      <w:szCs w:val="21"/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Estilo">
    <w:name w:val="Estilo"/>
    <w:rsid w:val="00114E7B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paragraph" w:styleId="Prrafodelista">
    <w:name w:val="List Paragraph"/>
    <w:basedOn w:val="Normal"/>
    <w:uiPriority w:val="34"/>
    <w:qFormat/>
    <w:rsid w:val="00D0100E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1315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315D8"/>
    <w:rPr>
      <w:rFonts w:ascii="Tahoma" w:hAnsi="Tahoma" w:cs="Tahoma"/>
      <w:sz w:val="16"/>
      <w:szCs w:val="16"/>
      <w:lang w:val="es-ES"/>
    </w:rPr>
  </w:style>
  <w:style w:type="paragraph" w:styleId="Descripcin">
    <w:name w:val="caption"/>
    <w:basedOn w:val="Normal"/>
    <w:next w:val="Normal"/>
    <w:uiPriority w:val="35"/>
    <w:unhideWhenUsed/>
    <w:qFormat/>
    <w:rsid w:val="001315D8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customStyle="1" w:styleId="Ttulo2Car">
    <w:name w:val="Título 2 Car"/>
    <w:basedOn w:val="Fuentedeprrafopredeter"/>
    <w:link w:val="Ttulo2"/>
    <w:uiPriority w:val="9"/>
    <w:rsid w:val="00D9039F"/>
    <w:rPr>
      <w:rFonts w:ascii="Lucida Sans" w:eastAsia="Times New Roman" w:hAnsi="Lucida Sans" w:cs="Times New Roman"/>
      <w:b/>
      <w:bCs/>
      <w:color w:val="000000"/>
      <w:sz w:val="21"/>
      <w:szCs w:val="21"/>
    </w:rPr>
  </w:style>
  <w:style w:type="paragraph" w:styleId="NormalWeb">
    <w:name w:val="Normal (Web)"/>
    <w:basedOn w:val="Normal"/>
    <w:uiPriority w:val="99"/>
    <w:unhideWhenUsed/>
    <w:rsid w:val="00D9039F"/>
    <w:pPr>
      <w:spacing w:before="100" w:beforeAutospacing="1" w:after="100" w:afterAutospacing="1" w:line="240" w:lineRule="auto"/>
    </w:pPr>
    <w:rPr>
      <w:rFonts w:ascii="Lucida Sans" w:eastAsia="Times New Roman" w:hAnsi="Lucida Sans" w:cs="Times New Roman"/>
      <w:color w:val="000000"/>
      <w:sz w:val="18"/>
      <w:szCs w:val="18"/>
      <w:lang w:val="en-US"/>
    </w:rPr>
  </w:style>
  <w:style w:type="character" w:styleId="Textoennegrita">
    <w:name w:val="Strong"/>
    <w:basedOn w:val="Fuentedeprrafopredeter"/>
    <w:uiPriority w:val="22"/>
    <w:qFormat/>
    <w:rsid w:val="00D9039F"/>
    <w:rPr>
      <w:b/>
      <w:bCs/>
    </w:rPr>
  </w:style>
  <w:style w:type="paragraph" w:styleId="Encabezado">
    <w:name w:val="header"/>
    <w:basedOn w:val="Normal"/>
    <w:link w:val="EncabezadoCar"/>
    <w:uiPriority w:val="99"/>
    <w:semiHidden/>
    <w:unhideWhenUsed/>
    <w:rsid w:val="0076752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76752E"/>
    <w:rPr>
      <w:lang w:val="es-ES"/>
    </w:rPr>
  </w:style>
  <w:style w:type="paragraph" w:styleId="Piedepgina">
    <w:name w:val="footer"/>
    <w:basedOn w:val="Normal"/>
    <w:link w:val="PiedepginaCar"/>
    <w:uiPriority w:val="99"/>
    <w:semiHidden/>
    <w:unhideWhenUsed/>
    <w:rsid w:val="0076752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76752E"/>
    <w:rPr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customXml" Target="../customXml/item3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customXml" Target="../customXml/item2.xml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microsoft.com/office/2007/relationships/hdphoto" Target="media/hdphoto2.wdp"/><Relationship Id="rId19" Type="http://schemas.openxmlformats.org/officeDocument/2006/relationships/image" Target="media/image11.jpeg"/><Relationship Id="rId31" Type="http://schemas.openxmlformats.org/officeDocument/2006/relationships/customXml" Target="../customXml/item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theme" Target="theme/theme1.xml"/><Relationship Id="rId8" Type="http://schemas.microsoft.com/office/2007/relationships/hdphoto" Target="media/hdphoto1.wdp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0600430B15F0DC4BA35183CFB4AC7446" ma:contentTypeVersion="1" ma:contentTypeDescription="Crear nuevo documento." ma:contentTypeScope="" ma:versionID="6af700b7dfebd13919947ef460fb1907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0fa58ab6bdef439119b64b6b50b7cac5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Fecha de inicio programada" ma:description="Fecha de inicio programada es una columna del sitio que crea la característica Publicación. Se usa para especificar la fecha y la hora a la que esta página se presentará por primera vez a los visitantes del sitio." ma:hidden="true" ma:internalName="PublishingStartDate">
      <xsd:simpleType>
        <xsd:restriction base="dms:Unknown"/>
      </xsd:simpleType>
    </xsd:element>
    <xsd:element name="PublishingExpirationDate" ma:index="9" nillable="true" ma:displayName="Fecha de finalización programada" ma:description="Fecha de finalización programada es una columna del sitio que crea la característica Publicación. Se usa para especificar la fecha y la hora a la que esta página dejará de presentarse a los visitantes del sitio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95A80CEB-3E79-455F-AA01-C2D33711A1E9}"/>
</file>

<file path=customXml/itemProps2.xml><?xml version="1.0" encoding="utf-8"?>
<ds:datastoreItem xmlns:ds="http://schemas.openxmlformats.org/officeDocument/2006/customXml" ds:itemID="{FD6DDE61-5F1C-4787-BD20-15346F453B4C}"/>
</file>

<file path=customXml/itemProps3.xml><?xml version="1.0" encoding="utf-8"?>
<ds:datastoreItem xmlns:ds="http://schemas.openxmlformats.org/officeDocument/2006/customXml" ds:itemID="{1A761F59-F072-405D-94CF-31BFFF8DE39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5</Pages>
  <Words>723</Words>
  <Characters>3981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U. A. E. de Aeronáutica Civil</Company>
  <LinksUpToDate>false</LinksUpToDate>
  <CharactersWithSpaces>4695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Reseña Laboratorio de Investigaciones 2016</dc:title>
  <dc:creator>80727095</dc:creator>
  <cp:lastModifiedBy>Edgar Leonardo Gomez Gomez</cp:lastModifiedBy>
  <cp:revision>6</cp:revision>
  <cp:lastPrinted>2014-02-10T18:35:00Z</cp:lastPrinted>
  <dcterms:created xsi:type="dcterms:W3CDTF">2016-03-30T15:25:00Z</dcterms:created>
  <dcterms:modified xsi:type="dcterms:W3CDTF">2016-03-30T16:52:00Z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0x0101000600430B15F0DC4BA35183CFB4AC7446</vt:lpwstr>
  </property>
</Properties>
</file>